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EE" w:rsidRPr="003725EE" w:rsidRDefault="003725EE" w:rsidP="003725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годового плана работы на 2020-2021 учебный год.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функционирования образовательного учреждения в 2019-2020 учебном году.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101"/>
        <w:gridCol w:w="9639"/>
        <w:gridCol w:w="1559"/>
        <w:gridCol w:w="1559"/>
        <w:gridCol w:w="1276"/>
      </w:tblGrid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Маркеры анализа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Характеристика 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годовых показателей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по муниципальному заданию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 по факту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муниципальному заданию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факту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муниципальному заданию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факту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 посещений на 1 воспитанника 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образовательных услуг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Функционирование (кол-во пропусков)  // норма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5EE" w:rsidRPr="003725EE" w:rsidTr="00A94F09">
        <w:trPr>
          <w:trHeight w:val="251"/>
        </w:trPr>
        <w:tc>
          <w:tcPr>
            <w:tcW w:w="1101" w:type="dxa"/>
            <w:vMerge w:val="restart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vMerge w:val="restart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Функционирование (кол-во пропусков)  // факт</w:t>
            </w: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Причины пропусков (по убыванию)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Болезнь, восстановлений после лечения, отпуск, домашние причины.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муниципальному заданию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факту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муниципальному заданию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725EE" w:rsidRPr="003725EE" w:rsidTr="00A94F09">
        <w:trPr>
          <w:trHeight w:val="213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факту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725EE" w:rsidRPr="003725EE" w:rsidTr="00A94F09">
        <w:trPr>
          <w:trHeight w:val="278"/>
        </w:trPr>
        <w:tc>
          <w:tcPr>
            <w:tcW w:w="1101" w:type="dxa"/>
            <w:vMerge w:val="restart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vMerge w:val="restart"/>
          </w:tcPr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здоровья: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725EE" w:rsidRPr="003725EE" w:rsidTr="00A94F09">
        <w:trPr>
          <w:trHeight w:val="846"/>
        </w:trPr>
        <w:tc>
          <w:tcPr>
            <w:tcW w:w="1101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5EE" w:rsidRPr="003725EE" w:rsidTr="00A94F09">
        <w:trPr>
          <w:trHeight w:val="591"/>
        </w:trPr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семей //</w:t>
            </w:r>
          </w:p>
          <w:p w:rsidR="003725EE" w:rsidRPr="003725EE" w:rsidRDefault="003725EE" w:rsidP="003725EE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proofErr w:type="gramStart"/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полные - неполные – многодетные – опекаемые - группа риска  - льготные категории</w:t>
            </w:r>
          </w:p>
        </w:tc>
        <w:tc>
          <w:tcPr>
            <w:tcW w:w="4394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349 -  322 – 27  - 50 – 1 – 24 - 51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работы по сохранению и укреплению здоровья воспитанников.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Маркеры анализа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Материально-техническое обеспечение и организация РППС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  спортивного  инвентаря  в групповых спортивных центрах. Поддержание в исправном состоянии спортивного оборудования на спортивной площадке (приобретено в 2019,2020 г.). Приобретено  2  спортивно-игровых комплекта  с мешками для прыжков; колцебросы (по  1  на группу);  спортивный набор «</w:t>
            </w:r>
            <w:proofErr w:type="spell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Твистер</w:t>
            </w:r>
            <w:proofErr w:type="spell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» (по  1  на группу</w:t>
            </w:r>
            <w:proofErr w:type="gram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кроме первых младших). Перестановка в группах с целью расширения свободного пространства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Внедрение </w:t>
            </w:r>
            <w:proofErr w:type="spell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 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Ортопедический массаж с использованием специальных ковриков. Массаж су-</w:t>
            </w:r>
            <w:proofErr w:type="spell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джок</w:t>
            </w:r>
            <w:proofErr w:type="spell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Гимнастика после сна. Самомассаж. Массаж стоп. Дыхательная гимнастика. Гимнастика для глаз. 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закаливания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Вода: умывание. Воздух / Солнце: проветривание помещений, прогулки на свежем воздухе, прием на улице, физкультура на свежем воздухе, воздушные ванны, дневной сон с открытой фрамугой, утренняя гимнастика, солнечные ванны. Сенсорика: хождение босиком. Обеспечение двигательного режима.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 с детьми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Беседы, малоподвижные и подвижные игры, занятия,  чтение, видео просмотры.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работы с родителями 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Консультации. Фотоотчеты о работе с родителями. Буклеты и памятки.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снижению заболеваемости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над выполнением санитарно-эпидемиологического режима, гигиенических                          и закаливающих процедур. Работа по повышению медицинской грамотности воспитателей и родителей путем целенаправленного санитарного просвещения, оформления уголков здоровья в каждой группе. Помощь и педагогическая поддержка в период адаптации ребенка в условиях ОУ. Обеспечение комфортной обстановки и эмоционального благополучия воспитанников.  Воспитание у дошкольников потребности к здоровому образу жизни (обеспечение сбалансированного питания, профилактика вредных привычек). Вакцинация. Регулярные медицинские осмотры сотрудников и воспитанников. Утренний фильтр. 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работы по формированию основ безопасного поведения (ОБЖ).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Маркеры анализа / направления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 / направлений работы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Инструктажи по правилам безопасного поведения в детском саду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года. Основные направления: поведение в группе, поведение на прогулке, правила пользования столовыми приборами, правила перемещение по коридорам  и лестницам ОУ, правила использования опасных предметов (ножницы, иголки,  кисти и карандаши, клей и</w:t>
            </w:r>
            <w:proofErr w:type="gram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т.д.)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осознанного безопасного поведения на улице  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безопасного дорожного движения для пешеходов.  Основы безопасного поведения на улице, в магазине. Правила поведения с незнакомыми и малознакомыми людьми. Правила поведения с бездомными животными, в зоопарке. Как вести себя в лесу. Правила безопасного отдыха дома и на </w:t>
            </w:r>
            <w:proofErr w:type="spell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пироде</w:t>
            </w:r>
            <w:proofErr w:type="spell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осознанного безопасного поведения в быту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электробезопасности или правила пользования бытовыми электроприборами. Опасные  бытовые </w:t>
            </w: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предметы. Бытовые химические вещества  и лекарства. Окна, двери, лестницы: как вести себя безопасно и правильно. 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основ безопасного поведения при ЧС.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пожарной безопасности и правила эвакуации. Порядок действий в чрезвычайных ситуациях. Порядок действий при наводнении. 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 Порядок действий при обнаружении незнакомых или чужих предметов: игрушки-ловушки, взрывчатки – </w:t>
            </w:r>
            <w:proofErr w:type="spellStart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бомбочки</w:t>
            </w:r>
            <w:proofErr w:type="spellEnd"/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т.д.  Воспитание толерантности и доброжелательности в отношении окружающих (сверстников и взрослых). Ценность доброты.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жестокого обращения в отношении несовершеннолетних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Права ребенка. Службы помощи и поддержки детей: кому можно рассказать…». Консультации ля родителей. Организация психолого-педагогической помощи с использованием официального сайта ОУ.</w:t>
            </w:r>
          </w:p>
        </w:tc>
      </w:tr>
      <w:tr w:rsidR="003725EE" w:rsidRPr="003725EE" w:rsidTr="00A94F09">
        <w:tc>
          <w:tcPr>
            <w:tcW w:w="110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0206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игры, беседы, литературные чтения, викторины, оформление информационных уголков /  стендов, просмотр </w:t>
            </w:r>
            <w:proofErr w:type="gramStart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/ф, встречи детей и родителей со старшей медицинской сестрой. 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ООП   МБДОУ «Детский сад №101.»  по результатам педагогического мониторинга.</w:t>
      </w:r>
    </w:p>
    <w:p w:rsidR="003725EE" w:rsidRPr="003725EE" w:rsidRDefault="003725EE" w:rsidP="00372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802"/>
        <w:gridCol w:w="2976"/>
        <w:gridCol w:w="4962"/>
        <w:gridCol w:w="4677"/>
      </w:tblGrid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Сформировано  на начало  уч. года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Сформировано  </w:t>
            </w:r>
            <w:proofErr w:type="gramStart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54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3725EE" w:rsidRPr="003725EE" w:rsidTr="00A94F09">
        <w:tc>
          <w:tcPr>
            <w:tcW w:w="5778" w:type="dxa"/>
            <w:gridSpan w:val="2"/>
            <w:shd w:val="clear" w:color="auto" w:fill="FFFF00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31 (10%)</w:t>
            </w:r>
          </w:p>
        </w:tc>
        <w:tc>
          <w:tcPr>
            <w:tcW w:w="4677" w:type="dxa"/>
            <w:shd w:val="clear" w:color="auto" w:fill="FFFF00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69  (22%)</w:t>
            </w:r>
          </w:p>
        </w:tc>
      </w:tr>
      <w:tr w:rsidR="003725EE" w:rsidRPr="003725EE" w:rsidTr="00A94F09">
        <w:trPr>
          <w:trHeight w:val="303"/>
        </w:trPr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сформировано на н. уч. года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сформировано  на </w:t>
            </w:r>
            <w:proofErr w:type="gramStart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уч</w:t>
            </w:r>
            <w:proofErr w:type="gramEnd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170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145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165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133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160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139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157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163 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148</w:t>
            </w:r>
          </w:p>
        </w:tc>
      </w:tr>
      <w:tr w:rsidR="003725EE" w:rsidRPr="003725EE" w:rsidTr="00A94F09">
        <w:tc>
          <w:tcPr>
            <w:tcW w:w="5778" w:type="dxa"/>
            <w:gridSpan w:val="2"/>
            <w:shd w:val="clear" w:color="auto" w:fill="FFFF00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146  (47%)</w:t>
            </w:r>
          </w:p>
        </w:tc>
        <w:tc>
          <w:tcPr>
            <w:tcW w:w="4677" w:type="dxa"/>
            <w:shd w:val="clear" w:color="auto" w:fill="FFFF00"/>
          </w:tcPr>
          <w:p w:rsidR="003725EE" w:rsidRPr="003725EE" w:rsidRDefault="003725EE" w:rsidP="003725EE">
            <w:pPr>
              <w:tabs>
                <w:tab w:val="center" w:pos="2230"/>
                <w:tab w:val="left" w:pos="29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ab/>
              <w:t>160</w:t>
            </w: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ab/>
              <w:t xml:space="preserve">  (52%)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сформировано на н. уч. года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сформировано  на </w:t>
            </w:r>
            <w:proofErr w:type="gramStart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уч</w:t>
            </w:r>
            <w:proofErr w:type="gramEnd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132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139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98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145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119 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76</w:t>
            </w:r>
          </w:p>
        </w:tc>
      </w:tr>
      <w:tr w:rsidR="003725EE" w:rsidRPr="003725EE" w:rsidTr="00A94F09">
        <w:tc>
          <w:tcPr>
            <w:tcW w:w="5778" w:type="dxa"/>
            <w:gridSpan w:val="2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133  (43 %)</w:t>
            </w:r>
          </w:p>
        </w:tc>
        <w:tc>
          <w:tcPr>
            <w:tcW w:w="4677" w:type="dxa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81  (26%)</w:t>
            </w:r>
          </w:p>
        </w:tc>
      </w:tr>
      <w:tr w:rsidR="003725EE" w:rsidRPr="003725EE" w:rsidTr="00A94F09">
        <w:tc>
          <w:tcPr>
            <w:tcW w:w="2802" w:type="dxa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для углубленного изучения 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2021-2022 уч. году</w:t>
            </w:r>
          </w:p>
        </w:tc>
        <w:tc>
          <w:tcPr>
            <w:tcW w:w="12615" w:type="dxa"/>
            <w:gridSpan w:val="3"/>
          </w:tcPr>
          <w:p w:rsidR="003725EE" w:rsidRPr="003725EE" w:rsidRDefault="003725EE" w:rsidP="003725EE">
            <w:pPr>
              <w:jc w:val="both"/>
              <w:rPr>
                <w:rFonts w:ascii="Calibri" w:hAnsi="Calibri" w:cs="Times New Roman"/>
                <w:color w:val="FF0000"/>
                <w:kern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активности. Формирование представлений об  Отечестве и многообразии народов, традициях, о планете. Развитие эмоционального восприятия, отзывчивости Развитие связной  речи. Звуковая  и  интонационная  культура. Ценностно-смысловое восприятие произведений  искусства. Становление эстетического отношения к окружающему миру. Становление ценностей ЗОЖ. Овладение  элементарными  нормами и правилами.</w:t>
            </w:r>
          </w:p>
        </w:tc>
      </w:tr>
    </w:tbl>
    <w:p w:rsidR="003725EE" w:rsidRPr="003725EE" w:rsidRDefault="003725EE" w:rsidP="0037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ОУ в мероприятиях для участников образовательных отношений.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формирование  имиджа ОУ.</w:t>
      </w:r>
    </w:p>
    <w:tbl>
      <w:tblPr>
        <w:tblStyle w:val="7"/>
        <w:tblW w:w="15418" w:type="dxa"/>
        <w:tblLook w:val="04A0" w:firstRow="1" w:lastRow="0" w:firstColumn="1" w:lastColumn="0" w:noHBand="0" w:noVBand="1"/>
      </w:tblPr>
      <w:tblGrid>
        <w:gridCol w:w="2235"/>
        <w:gridCol w:w="9072"/>
        <w:gridCol w:w="4111"/>
      </w:tblGrid>
      <w:tr w:rsidR="003725EE" w:rsidRPr="003725EE" w:rsidTr="00A94F09">
        <w:tc>
          <w:tcPr>
            <w:tcW w:w="2235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725EE" w:rsidRPr="003725EE" w:rsidTr="00A94F09">
        <w:trPr>
          <w:trHeight w:val="492"/>
        </w:trPr>
        <w:tc>
          <w:tcPr>
            <w:tcW w:w="2235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«Хоровод дружбы».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конкурс -  выставка изделий ручной работы декоративно-прикладного творчества «Мастеровая слобода»</w:t>
            </w: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3725EE" w:rsidRPr="003725EE" w:rsidTr="00A94F09">
        <w:tc>
          <w:tcPr>
            <w:tcW w:w="2235" w:type="dxa"/>
            <w:vMerge w:val="restart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«Масленичный поезд».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праздничное театрализованное шествие.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725EE" w:rsidRPr="003725EE" w:rsidTr="00A94F09">
        <w:tc>
          <w:tcPr>
            <w:tcW w:w="2235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«Блинный фестиваль».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мероприятие в рамках празднования Масленицы – 2021 г.</w:t>
            </w:r>
          </w:p>
        </w:tc>
        <w:tc>
          <w:tcPr>
            <w:tcW w:w="4111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725EE" w:rsidRPr="003725EE" w:rsidTr="00A94F09">
        <w:tc>
          <w:tcPr>
            <w:tcW w:w="2235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на конусе»</w:t>
            </w:r>
            <w:proofErr w:type="gram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конкурс декоративно-прикладного творчества </w:t>
            </w: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725EE" w:rsidRPr="003725EE" w:rsidTr="00A94F09">
        <w:tc>
          <w:tcPr>
            <w:tcW w:w="2235" w:type="dxa"/>
            <w:vMerge w:val="restart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«Чистый город» 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акция в рамках  «Дня единых действий»</w:t>
            </w: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725EE" w:rsidRPr="003725EE" w:rsidTr="00A94F09">
        <w:tc>
          <w:tcPr>
            <w:tcW w:w="2235" w:type="dxa"/>
            <w:vMerge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чудес. 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</w:t>
            </w:r>
            <w:r w:rsidRPr="0037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направленные на повышение профессиональной компетентности педагогов ОУ и трансляцию педагогического опыта. 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3725EE" w:rsidRPr="003725EE" w:rsidTr="00A94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725EE" w:rsidRPr="003725EE" w:rsidTr="00A94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Большой  онлайн  фестиваль  дошкольного  образования. Дошкольный марафон.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ст., 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ст. (3 шт.)</w:t>
            </w:r>
          </w:p>
        </w:tc>
      </w:tr>
      <w:tr w:rsidR="003725EE" w:rsidRPr="003725EE" w:rsidTr="00A94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Векториада</w:t>
            </w:r>
            <w:proofErr w:type="spellEnd"/>
            <w:r w:rsidRPr="003725EE">
              <w:rPr>
                <w:rFonts w:ascii="Times New Roman" w:hAnsi="Times New Roman"/>
                <w:b/>
                <w:sz w:val="24"/>
                <w:szCs w:val="24"/>
              </w:rPr>
              <w:t xml:space="preserve"> – 2020».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заочный конкурс.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25EE" w:rsidRPr="003725EE" w:rsidTr="00A94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«Открытие – 2020».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и профессионального мастерства.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Диплом Победителя (4 шт.)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Март  2021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 xml:space="preserve">Семинар в рамках проекта «Обучение детей в возрасте 4-6 лет ключевым правилам безопасного поведения в сети «Интернет».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Поучено 2  комплекта игры «</w:t>
            </w:r>
            <w:proofErr w:type="spellStart"/>
            <w:r w:rsidRPr="003725EE">
              <w:rPr>
                <w:rFonts w:ascii="Times New Roman" w:hAnsi="Times New Roman"/>
                <w:sz w:val="24"/>
                <w:szCs w:val="24"/>
              </w:rPr>
              <w:t>Кибердруг</w:t>
            </w:r>
            <w:proofErr w:type="spellEnd"/>
            <w:r w:rsidRPr="0037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25EE" w:rsidRPr="003725EE" w:rsidTr="00A94F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EE" w:rsidRPr="003725EE" w:rsidRDefault="003725EE" w:rsidP="0037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Лучшие педагогические практики.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3725EE" w:rsidRPr="003725EE" w:rsidTr="00A94F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«Сердце отдаю детям».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профессионального мастерства.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3725EE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в дошкольном образовании»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Дистанционный конкурс для педагогов.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25EE" w:rsidRPr="003725EE" w:rsidTr="00A94F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«</w:t>
            </w: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Воспитание и обучение детей младшего возраста»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Дистанционная международная конференция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725EE" w:rsidRPr="003725EE" w:rsidTr="00A94F0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 xml:space="preserve">«Основные принципы национальной системы профессионального роста педагогических работников». 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ОО и студентов педагогических специальностей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hAnsi="Times New Roman"/>
                <w:sz w:val="24"/>
                <w:szCs w:val="24"/>
              </w:rPr>
              <w:t xml:space="preserve"> степени (2 шт.)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/>
                <w:b/>
                <w:sz w:val="24"/>
                <w:szCs w:val="24"/>
              </w:rPr>
              <w:t>Муниципальный конкурс  по созданию и развитию сайтов и (или) страниц сайтов педагогических работников в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E" w:rsidRPr="003725EE" w:rsidRDefault="003725EE" w:rsidP="0037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E">
              <w:rPr>
                <w:rFonts w:ascii="Times New Roman" w:hAnsi="Times New Roman"/>
                <w:sz w:val="24"/>
                <w:szCs w:val="24"/>
              </w:rPr>
              <w:t xml:space="preserve">Грамота участника 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развитие и поддержку одаренных  воспитанников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3725EE" w:rsidRPr="003725EE" w:rsidTr="00A94F09">
        <w:tc>
          <w:tcPr>
            <w:tcW w:w="2235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«Эко – </w:t>
            </w:r>
            <w:proofErr w:type="gramStart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онлайн-конкурс в рамках Всемирной акции «Очистим планету от мусора»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оригинальную совместную работу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«Тигриный день».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природоохранительный фестиваль 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 (3</w:t>
            </w:r>
            <w:proofErr w:type="gramStart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«Город в объективе»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. Муниципальный конкурс медиа творчества, посвященный 154-й годовщине  со дня основания г. Уссурийска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 (2)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«Книга своими  руками»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Муниципальный творческий конкурс 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 (2)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«Горизонты Приморья»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Муниципальный онлайн конкурс детского и юношеского творчества 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  и Лауреат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«Осенний бал красок моей Родины».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«Достижения юных»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(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«Новогодний город» </w:t>
            </w: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(Дума УГО)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 2020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«Зимняя мозаика».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муниципальный конкурс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«Будь добр!»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. Региональный конкурс плакатов.</w:t>
            </w: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Новогодняя игрушка»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дистанционный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«Новогодняя ёлка»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дистанционный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(5)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Март  2021</w:t>
            </w: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Безопасный интернет»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«Обучение детей в возрасте 4-6 лет ключевым правилам безопасного поведения в сети «Интернет» 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2 набора игры «</w:t>
            </w:r>
            <w:proofErr w:type="spellStart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Кибердруг</w:t>
            </w:r>
            <w:proofErr w:type="spellEnd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Колокола мужества»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общегородской конкурс чтецов</w:t>
            </w:r>
          </w:p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«Обитатели воды» 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рисунков. Региональный этап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регионального этапа Диплом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«Здоровье планеты в твоих руках»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Муниципальный 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участника 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Муниципальный онлайн конкурс рисунков в рамках празднования народного гуляния, посвященного проводам зимы.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(2)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Страна чудес. 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 1 ст.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Дипломант 3 </w:t>
            </w:r>
            <w:proofErr w:type="spellStart"/>
            <w:proofErr w:type="gramStart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Светофор – 2021. 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 конкурс творческих работ 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Космическое путешествие. 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конкурс. 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(2)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Красная  книга глазами детей».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Дипломант 1 ст. (2)</w:t>
            </w:r>
          </w:p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5EE" w:rsidRPr="003725EE" w:rsidTr="00A94F09">
        <w:tc>
          <w:tcPr>
            <w:tcW w:w="2235" w:type="dxa"/>
            <w:vMerge w:val="restart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«Люблю тебя, моя Россия!»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конкурс рисунков и фотографий посвященный Дню России – 12 июня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3725EE" w:rsidRPr="003725EE" w:rsidTr="00A94F09">
        <w:tc>
          <w:tcPr>
            <w:tcW w:w="2235" w:type="dxa"/>
            <w:vMerge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«Ради жизни на земле»</w:t>
            </w: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конкурс рисунков и фотографий посвященный Дню памяти и скорби – 22 июня</w:t>
            </w:r>
          </w:p>
        </w:tc>
        <w:tc>
          <w:tcPr>
            <w:tcW w:w="4110" w:type="dxa"/>
            <w:shd w:val="clear" w:color="auto" w:fill="auto"/>
          </w:tcPr>
          <w:p w:rsidR="003725EE" w:rsidRPr="003725EE" w:rsidRDefault="003725EE" w:rsidP="00372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eastAsia="Calibri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и организация РППС.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5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2020-2021 учебном году были приобретены учебное и игровое оборудование: стеллажи для первых младших групп и младшую группу, игрушки и дидактические пособия (куклы, машинки, музыкальные инструменты, костюмы для организации праздников, костюмы для сюжетно-</w:t>
      </w:r>
      <w:r w:rsidRPr="003725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ролевых игр, шнуровки, познавательно-развивающие и настольно-печатные игры, спортивный инвентарь и др.).  Проведен косметический ремонт в группах, музыкальном зале и кабинете </w:t>
      </w:r>
      <w:proofErr w:type="gramStart"/>
      <w:r w:rsidRPr="003725EE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Pr="00372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Выделены зоны в игровых комнатах для организации центров релаксации. Проведен ремонт крыльца на втором входе. Ремонт системы водоснабжения. 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 квалификации педагогов ОУ.</w:t>
      </w:r>
    </w:p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794"/>
        <w:gridCol w:w="11907"/>
      </w:tblGrid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 М.Ю.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Cs w:val="20"/>
              </w:rPr>
              <w:t>30.10.2020 г.,</w:t>
            </w:r>
            <w:r w:rsidRPr="003725EE">
              <w:rPr>
                <w:rFonts w:ascii="Times New Roman" w:hAnsi="Times New Roman" w:cs="Times New Roman"/>
                <w:szCs w:val="20"/>
              </w:rPr>
              <w:t xml:space="preserve"> «Создание условий 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Марчук О.А.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08.01.2021 г.,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культуры ребенка дошкольного возраста средствами культурно-досуговой деятельности ДОО»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Кочерга Е.И.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2021-2022.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 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15.01.2021 г.,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по присмотру и уходу за детьми дошкольного возраста».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Москалева Е.В.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0"/>
              </w:rPr>
              <w:t>09.01.2019 г.,</w:t>
            </w: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«Организация и содержание работы с детьми с ОВЗ    в условиях реализации ФГОС </w:t>
            </w:r>
            <w:proofErr w:type="gramStart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gramEnd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Е.Н.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19.03.2021 г.,</w:t>
            </w: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дошкольного образования: воспитатель дошкольной образовательной организации»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Коляденкова</w:t>
            </w:r>
            <w:proofErr w:type="spell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0"/>
              </w:rPr>
              <w:t>17.11.2020 г.,</w:t>
            </w: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Организация и содержание образовательного процесса в условиях</w:t>
            </w:r>
            <w:proofErr w:type="gramStart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реализации ФГОС ДО»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О.В.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0"/>
              </w:rPr>
              <w:t>17.04.2020 г.,</w:t>
            </w: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профессиональная переподготовка по программе «Логопедия» 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Карась А.И.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0"/>
              </w:rPr>
              <w:t>12.05.2020 г.</w:t>
            </w: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«Менеджмент образовательной организации»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Громаченко</w:t>
            </w:r>
            <w:proofErr w:type="spell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Пастухова А.Н.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2021-2022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Наталенко В.В.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С.С.</w:t>
            </w:r>
          </w:p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b/>
                <w:sz w:val="24"/>
                <w:szCs w:val="20"/>
              </w:rPr>
              <w:t>08.05.2020 г.,</w:t>
            </w: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«Развитие  интеллектуально-творческих способностей у детей </w:t>
            </w:r>
            <w:proofErr w:type="spellStart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предшкольного</w:t>
            </w:r>
            <w:proofErr w:type="spellEnd"/>
            <w:r w:rsidRPr="003725EE">
              <w:rPr>
                <w:rFonts w:ascii="Times New Roman" w:hAnsi="Times New Roman" w:cs="Times New Roman"/>
                <w:sz w:val="24"/>
                <w:szCs w:val="20"/>
              </w:rPr>
              <w:t xml:space="preserve">  и  младшего школьного возраста»</w:t>
            </w:r>
          </w:p>
        </w:tc>
      </w:tr>
      <w:tr w:rsidR="003725EE" w:rsidRPr="003725EE" w:rsidTr="00A94F09">
        <w:tc>
          <w:tcPr>
            <w:tcW w:w="608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37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1907" w:type="dxa"/>
            <w:shd w:val="clear" w:color="auto" w:fill="auto"/>
          </w:tcPr>
          <w:p w:rsidR="003725EE" w:rsidRPr="003725EE" w:rsidRDefault="003725EE" w:rsidP="003725E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25EE">
              <w:rPr>
                <w:rFonts w:ascii="Times New Roman" w:hAnsi="Times New Roman" w:cs="Times New Roman"/>
                <w:sz w:val="24"/>
                <w:szCs w:val="20"/>
              </w:rPr>
              <w:t>2021-2022</w:t>
            </w:r>
          </w:p>
        </w:tc>
      </w:tr>
    </w:tbl>
    <w:p w:rsidR="003725EE" w:rsidRPr="003725EE" w:rsidRDefault="003725EE" w:rsidP="003725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5EE" w:rsidRPr="003725EE" w:rsidRDefault="003725EE" w:rsidP="00372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целом работу педагогического коллектива МБДОУ «Детский сад №101.» в 2020-2021  учебном году можно оценить как удовлетворительную. Педагоги  и специалисты ОУ  достаточно профессионально планировали и организовывали как фронтальную,                           так  индивидуальную и групповую работу с детьми, а так же их семьями. Цель и задачи воспитательно-образовательной  деятельности реализованы. </w:t>
      </w:r>
    </w:p>
    <w:p w:rsidR="00D8554B" w:rsidRPr="003725EE" w:rsidRDefault="00D8554B" w:rsidP="003725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554B" w:rsidRPr="003725EE" w:rsidSect="003725E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F8A"/>
    <w:multiLevelType w:val="multilevel"/>
    <w:tmpl w:val="EA821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33"/>
    <w:rsid w:val="00272133"/>
    <w:rsid w:val="003725EE"/>
    <w:rsid w:val="00D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25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25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72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7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725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25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25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72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7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725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ybAiDdOCmUJZ4aDzVw2nOj2g2ZcVM5DWXdFeSP7/3Po=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I+SANBVxx+xQFzQKK69TH9VqMOaYAEZIKFfX2n7ZItM=</DigestValue>
    </Reference>
  </SignedInfo>
  <SignatureValue>zRIiRFyZ6kT1sd7zFgfqrHmAlJeZzwzD5sG1GkvOh4zAYfweF73jyc/p/uGYspPe
uHQf7YdQZ8Eh+s1c2OwILg==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2UhSlXNv7Imk0cuDTbGFcCk0wXE=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gn+UzNRqzHRAdW7Wyapf1MPktLQ=</DigestValue>
      </Reference>
      <Reference URI="/word/settings.xml?ContentType=application/vnd.openxmlformats-officedocument.wordprocessingml.settings+xml">
        <DigestMethod Algorithm="http://www.w3.org/2000/09/xmldsig#sha1"/>
        <DigestValue>K66Gz75I+ZxDRRut8qI0gH1EZx4=</DigestValue>
      </Reference>
      <Reference URI="/word/styles.xml?ContentType=application/vnd.openxmlformats-officedocument.wordprocessingml.styles+xml">
        <DigestMethod Algorithm="http://www.w3.org/2000/09/xmldsig#sha1"/>
        <DigestValue>m+WP8nAsF7Fl4A68PqPxgEyoPNU=</DigestValue>
      </Reference>
      <Reference URI="/word/stylesWithEffects.xml?ContentType=application/vnd.ms-word.stylesWithEffects+xml">
        <DigestMethod Algorithm="http://www.w3.org/2000/09/xmldsig#sha1"/>
        <DigestValue>f2dvlw+jpATga2SITuHEqi3K/wM=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2021-07-06T22:06:43Z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12586</Characters>
  <Application>Microsoft Office Word</Application>
  <DocSecurity>0</DocSecurity>
  <Lines>104</Lines>
  <Paragraphs>29</Paragraphs>
  <ScaleCrop>false</ScaleCrop>
  <Company>Home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2021-06-30T07:14:00Z</dcterms:created>
  <dcterms:modified xsi:type="dcterms:W3CDTF">2021-06-30T07:15:00Z</dcterms:modified>
</cp:coreProperties>
</file>