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ДОКЛАД </w:t>
      </w:r>
    </w:p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№101.»</w:t>
      </w:r>
    </w:p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Уссурийска Уссурийского городского округа </w:t>
      </w:r>
    </w:p>
    <w:p w:rsid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– 2020 учебный год.</w:t>
      </w:r>
    </w:p>
    <w:p w:rsidR="002F5124" w:rsidRP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15276" w:type="dxa"/>
        <w:tblLook w:val="04A0" w:firstRow="1" w:lastRow="0" w:firstColumn="1" w:lastColumn="0" w:noHBand="0" w:noVBand="1"/>
      </w:tblPr>
      <w:tblGrid>
        <w:gridCol w:w="6062"/>
        <w:gridCol w:w="9214"/>
      </w:tblGrid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Дата основания ОУ       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01 февраля 1964 года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№497 от 30 декабря 2016, серия 25Л01 № 0001590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692510, г. Уссурийск, ул. Полушкина 55-а // 36-75-07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046981" w:rsidP="002F51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F5124" w:rsidRPr="002F51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mdoydetskisad101@yandex.ru</w:t>
              </w:r>
            </w:hyperlink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046981" w:rsidP="002F512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F5124" w:rsidRPr="002F51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http://ussur-ds101.ru</w:t>
              </w:r>
            </w:hyperlink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Логина Елена Владимировна, тел.: 8 (423)4 36-75-07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Марина Юрьевна, тел.: 8 (423)4 25-33-54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В дошкольном учреждении функционирует 12 групп, из них: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 младшая группа - 4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 средняя группа   - 2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 старшая группа -1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общеразвивающаяподготовительная к школе группа- 3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старшая группа  комбинированного типа         - 1 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подготовительная к школе группа комбинированного  типа - 1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Количество детей   по муниципальному заданию: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310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Педагогические кадры: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среднее педагогическое   образование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Работают специалисты: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 w:hanging="1169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Материально-техническая база: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кабинет заведующего                    медицинский кабинет             12 групп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кабинет ст. воспитателя                кабинет эстетики                     12 участков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кабинет муз.руководителя           музыкальный зал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логопедический кабинет               спортивная площадка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 ОД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«Детский сад №101.»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Инвариантная часть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МБДОУ «Детский сад №101.»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дошкольного образования   «От рождения до школы» под редакцией Н.Е. Вераксы  (М., МОЗАИКА-СИНТЕЗ, 2014); «Комплексная образовательная программа дошкольного образования для детей с тяжелыми нарушениями речи (общим недоразвитием речи) с 3 до 7 лет»  Н.В. Нищевой (М., Детства-Пресс, 2015).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Вариативная часть 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 xml:space="preserve">Основной образовательной программы </w:t>
            </w:r>
          </w:p>
          <w:p w:rsidR="002F5124" w:rsidRPr="002F5124" w:rsidRDefault="002F5124" w:rsidP="002F5124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МБДОУ «Детский сад №101.»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«Воспитание экологической культуры в  дошкольном детстве». С.Н. Николаевой.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детей дошкольного возраста»   Р.Б. Стрелкиной.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«Са-Фи-Денсе»   Ж.Е. Фирилевой, Е.Г. Сайкиной.</w:t>
            </w: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1169" w:hanging="1169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«Хореография и ритмика»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«Изобразительное творчество»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«Английский язык»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«Шахматная грамота»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Нормативное обеспечение образовательной деятельности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Законом Российской Федерации от 29.12.2012 № 273-ФЗ «Об образовании Российской Федерации»;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СанПиН 2.4.1.3049-13 от 15 мая 2013 г. № 26 с изменениями от 04.04.2014 г.;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образования»,  утвержденный Приказом Министерства образования  и   науки   РФ от 17.10.2013 г.  № 1155 (далее ФГОС ДО);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«Комментарии к Федеральному государственному образовательному стандарту дошкольного образования» от 28 августа  2014 года № 08-249;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Устав МБДОУ «Детский сад  №101.». 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«Детский сад №101.».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«Программа развития» МБДОУ «Детский сад №101.»</w:t>
            </w: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Pr="002F5124" w:rsidRDefault="002F5124" w:rsidP="002F51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Pr="002F5124" w:rsidRDefault="002F5124" w:rsidP="002F51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функционирования образовательного учреждения в 2019-2020 учебном году.</w:t>
      </w:r>
    </w:p>
    <w:p w:rsidR="002F5124" w:rsidRPr="002F5124" w:rsidRDefault="002F5124" w:rsidP="002F5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24" w:rsidRPr="002F5124" w:rsidRDefault="002F5124" w:rsidP="002F5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2019 – 2020  учебном году в детском саду функционировало 12 групп общей численностью 310 человек, что соответствовало плановому контингенту образовательного учреждения по муниципальному заданию, а так же реальной наполняемости групп. Воспитанники образовательного учреждения были распределены по группа в соответствии с возрастом следующим образом:</w:t>
      </w:r>
    </w:p>
    <w:tbl>
      <w:tblPr>
        <w:tblStyle w:val="1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01"/>
      </w:tblGrid>
      <w:tr w:rsidR="002F5124" w:rsidRPr="002F5124" w:rsidTr="002F5124">
        <w:tc>
          <w:tcPr>
            <w:tcW w:w="8931" w:type="dxa"/>
          </w:tcPr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младшая группа (3-4 года) </w:t>
            </w:r>
          </w:p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средняя группа (4-5 лет) </w:t>
            </w:r>
          </w:p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старшая группа (5-6 лет) </w:t>
            </w:r>
          </w:p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группа (6-7 лет) </w:t>
            </w:r>
          </w:p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средняя группа комбинированного типа (4-5 лет)</w:t>
            </w:r>
          </w:p>
          <w:p w:rsidR="002F5124" w:rsidRPr="002F5124" w:rsidRDefault="002F5124" w:rsidP="002F5124">
            <w:pPr>
              <w:widowControl w:val="0"/>
              <w:numPr>
                <w:ilvl w:val="0"/>
                <w:numId w:val="4"/>
              </w:numPr>
              <w:ind w:left="102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 группакомбинированного  типа (5-6 лет) </w:t>
            </w:r>
          </w:p>
          <w:p w:rsidR="002F5124" w:rsidRPr="002F5124" w:rsidRDefault="002F5124" w:rsidP="002F5124">
            <w:pPr>
              <w:widowControl w:val="0"/>
              <w:ind w:left="102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F5124" w:rsidRPr="002F5124" w:rsidRDefault="002F5124" w:rsidP="002F5124">
            <w:pPr>
              <w:widowControl w:val="0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- 3</w:t>
            </w:r>
          </w:p>
          <w:p w:rsidR="002F5124" w:rsidRPr="002F5124" w:rsidRDefault="002F5124" w:rsidP="002F5124">
            <w:pPr>
              <w:widowControl w:val="0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- 1</w:t>
            </w:r>
          </w:p>
          <w:p w:rsidR="002F5124" w:rsidRPr="002F5124" w:rsidRDefault="002F5124" w:rsidP="002F5124">
            <w:pPr>
              <w:widowControl w:val="0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- 3</w:t>
            </w:r>
          </w:p>
          <w:p w:rsidR="002F5124" w:rsidRPr="002F5124" w:rsidRDefault="002F5124" w:rsidP="002F5124">
            <w:pPr>
              <w:widowControl w:val="0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- 3</w:t>
            </w:r>
          </w:p>
          <w:p w:rsidR="002F5124" w:rsidRPr="002F5124" w:rsidRDefault="002F5124" w:rsidP="002F5124">
            <w:pPr>
              <w:widowControl w:val="0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hAnsi="Times New Roman"/>
                <w:i/>
                <w:sz w:val="24"/>
                <w:szCs w:val="24"/>
              </w:rPr>
              <w:t>- 1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             - 1</w:t>
            </w:r>
          </w:p>
        </w:tc>
      </w:tr>
    </w:tbl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выполнении муниципального задания за 2019 год:</w:t>
      </w:r>
    </w:p>
    <w:tbl>
      <w:tblPr>
        <w:tblStyle w:val="110"/>
        <w:tblW w:w="15420" w:type="dxa"/>
        <w:tblLayout w:type="fixed"/>
        <w:tblLook w:val="04A0" w:firstRow="1" w:lastRow="0" w:firstColumn="1" w:lastColumn="0" w:noHBand="0" w:noVBand="1"/>
      </w:tblPr>
      <w:tblGrid>
        <w:gridCol w:w="4077"/>
        <w:gridCol w:w="3120"/>
        <w:gridCol w:w="3970"/>
        <w:gridCol w:w="4253"/>
      </w:tblGrid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Число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до 3 лет (воспитанников)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от 3 лет и старше (воспитанников)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дней посещений                       на 1 воспитанника за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124" w:rsidRPr="002F5124" w:rsidTr="002F5124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муниципальной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2F5124" w:rsidRPr="002F5124" w:rsidTr="002F5124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F5124" w:rsidRPr="002F5124" w:rsidTr="002F512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                                                                             310                                                            310</w:t>
            </w:r>
          </w:p>
        </w:tc>
      </w:tr>
    </w:tbl>
    <w:p w:rsidR="002F5124" w:rsidRPr="002F5124" w:rsidRDefault="002F5124" w:rsidP="002F5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выполнении муниципального задания за первое полугодие 2020 года:</w:t>
      </w: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Style w:val="110"/>
        <w:tblW w:w="15420" w:type="dxa"/>
        <w:tblLayout w:type="fixed"/>
        <w:tblLook w:val="04A0" w:firstRow="1" w:lastRow="0" w:firstColumn="1" w:lastColumn="0" w:noHBand="0" w:noVBand="1"/>
      </w:tblPr>
      <w:tblGrid>
        <w:gridCol w:w="4077"/>
        <w:gridCol w:w="3120"/>
        <w:gridCol w:w="3970"/>
        <w:gridCol w:w="4253"/>
      </w:tblGrid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Число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до 3 лет (воспитанников)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от 3 лет и старше (воспитанников)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</w:tr>
      <w:tr w:rsidR="002F5124" w:rsidRPr="002F5124" w:rsidTr="002F512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дней посещения                       на 1 воспитанника за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</w:tr>
      <w:tr w:rsidR="002F5124" w:rsidRPr="002F5124" w:rsidTr="002F5124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муниципальной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81%</w:t>
            </w:r>
          </w:p>
        </w:tc>
      </w:tr>
      <w:tr w:rsidR="002F5124" w:rsidRPr="002F5124" w:rsidTr="002F5124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</w:tbl>
    <w:p w:rsidR="002F5124" w:rsidRPr="002F5124" w:rsidRDefault="002F5124" w:rsidP="002F5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Функционирование:</w:t>
      </w:r>
    </w:p>
    <w:tbl>
      <w:tblPr>
        <w:tblStyle w:val="15"/>
        <w:tblW w:w="15497" w:type="dxa"/>
        <w:jc w:val="center"/>
        <w:tblInd w:w="-2459" w:type="dxa"/>
        <w:tblLook w:val="04A0" w:firstRow="1" w:lastRow="0" w:firstColumn="1" w:lastColumn="0" w:noHBand="0" w:noVBand="1"/>
      </w:tblPr>
      <w:tblGrid>
        <w:gridCol w:w="8031"/>
        <w:gridCol w:w="7466"/>
      </w:tblGrid>
      <w:tr w:rsidR="002F5124" w:rsidRPr="002F5124" w:rsidTr="002F5124">
        <w:trPr>
          <w:jc w:val="center"/>
        </w:trPr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Количество пропусков  по болезни</w:t>
            </w:r>
          </w:p>
        </w:tc>
      </w:tr>
      <w:tr w:rsidR="002F5124" w:rsidRPr="002F5124" w:rsidTr="002F5124">
        <w:trPr>
          <w:jc w:val="center"/>
        </w:trPr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hanging="3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 xml:space="preserve">    2018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F5124" w:rsidRPr="002F5124" w:rsidTr="002F5124">
        <w:trPr>
          <w:jc w:val="center"/>
        </w:trPr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2019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2,6</w:t>
            </w:r>
          </w:p>
        </w:tc>
      </w:tr>
      <w:tr w:rsidR="002F5124" w:rsidRPr="002F5124" w:rsidTr="002F5124">
        <w:trPr>
          <w:jc w:val="center"/>
        </w:trPr>
        <w:tc>
          <w:tcPr>
            <w:tcW w:w="8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2020</w:t>
            </w:r>
          </w:p>
        </w:tc>
        <w:tc>
          <w:tcPr>
            <w:tcW w:w="7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2,4</w:t>
            </w:r>
          </w:p>
        </w:tc>
      </w:tr>
    </w:tbl>
    <w:p w:rsidR="002F5124" w:rsidRPr="002F5124" w:rsidRDefault="002F5124" w:rsidP="002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24" w:rsidRPr="002F5124" w:rsidRDefault="002F5124" w:rsidP="002F5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Распределение по группам здоровья:</w:t>
      </w:r>
    </w:p>
    <w:tbl>
      <w:tblPr>
        <w:tblStyle w:val="15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0"/>
        <w:gridCol w:w="3119"/>
        <w:gridCol w:w="3969"/>
        <w:gridCol w:w="4252"/>
      </w:tblGrid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Кол-во детей 2018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Кол-во детей 2019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Кол-во детей 2020</w:t>
            </w:r>
          </w:p>
        </w:tc>
      </w:tr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tabs>
                <w:tab w:val="left" w:pos="840"/>
              </w:tabs>
              <w:ind w:left="-1759" w:right="-392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5124" w:rsidRPr="002F5124" w:rsidTr="002F512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ind w:left="-1759" w:firstLine="17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по группам здоровья позволяет учитывать особенности физического состояния воспитанников при организации физкультурно-оздоровительной деятельности и двигательной активности детей.В целях постоянного контроля за состоянием здоровья воспитанников и организации профилактических оздоровительных мероприятий в каждой группе ведется журналы здоровья.  </w:t>
      </w:r>
    </w:p>
    <w:p w:rsidR="002F5124" w:rsidRPr="002F5124" w:rsidRDefault="002F5124" w:rsidP="002F51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Социальная характеристика </w:t>
      </w:r>
    </w:p>
    <w:tbl>
      <w:tblPr>
        <w:tblStyle w:val="110"/>
        <w:tblW w:w="15417" w:type="dxa"/>
        <w:tblLook w:val="01E0" w:firstRow="1" w:lastRow="1" w:firstColumn="1" w:lastColumn="1" w:noHBand="0" w:noVBand="0"/>
      </w:tblPr>
      <w:tblGrid>
        <w:gridCol w:w="7196"/>
        <w:gridCol w:w="8221"/>
      </w:tblGrid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семей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воспитанников 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Разведенные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родители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5124" w:rsidRPr="002F5124" w:rsidTr="002F512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Льготные категории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социального состава семей воспитанников определяет особенности организации взаимодействия  педагогов и специалистов  образовательного учреждения  с родителями (законными представителями) дошкольников.</w:t>
      </w:r>
      <w:r w:rsidRPr="002F5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Взаимодействие между коллективом ОУ и родителями (законными представителями) было определяется Уставом ОУ и договором  о сотрудничестве, который заключается при приеме  ребенка в детский сад.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организации спортивно-оздоровительных мероприятий.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задачи по сохранению и укреплению психического и физического здоровья воспитанников, а так же эмоционального благополучия через практику физкультурно-оздоровительной работы  педагогическим коллективом постоянно ведется поиск оптимальных форм и методов физического развития и оздоровления дошкольников. На данный момент накоплен богатый опыт работы по применению здоровье сберегающих и формирующих технологий.  Это способствовало укреплению здоровья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Прежде всего, была установлено новое оборудование на спортивной площадке. Приобретены                 в каждую группу специальные ортопедические массажные коврики. В группах были обновлено спортивное оборудование и инвентарь                                 в развивающих спортивных центрах. Наличие в групповых ячейках спортивных уголков создали условия для приобщения детей к физической культуре,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способствовало развитию умения использовать спортивное оборудование в игровой деятельности (сюжетно-ролевых и подвижных играх).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сочетании с изучение основ безопасности у детей было сформировано представление о том, что необходимые в жизни человека предметы при неумелом использовании могут причинить вред.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целях охраны жизни и здоровья воспитанников проводились мероприятия (НОД, игры, беседы, размещение информационных листов, папок-передвижек и т д.) по следующим направлениям ОБЖ: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(знакомство с дорожными знаками и правилами поведения на дороге).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предметно-развивающей среды соответствующей тематики.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поведения в чрезвычайных ситуациях (профилактика экстремизма, жестокости среди несовершеннолетних  и по отношению                  к ним, противодействия терроризму, поведения с незнакомыми людьми, при пожаре и др.)</w:t>
      </w:r>
    </w:p>
    <w:p w:rsidR="002F5124" w:rsidRPr="002F5124" w:rsidRDefault="002F5124" w:rsidP="002F51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Имеющийся методический материал по теме «Основы безопасного поведения дома и на улице» успешно применяется педагогами                                       в организации образовательной деятельности и в сочетании с беседами и художественным слово позволяет формировать у детей основы безопасного поведения  и здорового образа жизни.  </w:t>
      </w:r>
    </w:p>
    <w:p w:rsidR="002F5124" w:rsidRPr="002F5124" w:rsidRDefault="002F5124" w:rsidP="002F51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дошкольного образования деятельность по совершенствованию  охраны и укрепления физического и психического здоровья детей в рамках реализации образовательной области «Физическое развитие» была дополнена игровыми формами организации образовательной деятельности, организацией специально подобранных комплексов утренней гимнастики и закаливающих процедур. </w:t>
      </w:r>
    </w:p>
    <w:p w:rsidR="002F5124" w:rsidRPr="002F5124" w:rsidRDefault="002F5124" w:rsidP="002F51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снижение острой заболеваемости были направлены такие мероприятия, как:</w:t>
      </w:r>
    </w:p>
    <w:p w:rsidR="002F5124" w:rsidRPr="002F5124" w:rsidRDefault="002F5124" w:rsidP="002F5124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строгий контроль над выполнением санитарно-эпидемиологического режима, гигиенических и закаливающих процедур;</w:t>
      </w:r>
    </w:p>
    <w:p w:rsidR="002F5124" w:rsidRPr="002F5124" w:rsidRDefault="002F5124" w:rsidP="002F5124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повышению медицинской грамотности воспитателей и родителей путем целенаправленного санитарного просвещения, оформления уголков здоровья в каждой группе;</w:t>
      </w:r>
    </w:p>
    <w:p w:rsidR="002F5124" w:rsidRPr="002F5124" w:rsidRDefault="002F5124" w:rsidP="002F5124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помощь и педагогическая поддержка в период адаптации ребенка в условиях ОУ;</w:t>
      </w:r>
    </w:p>
    <w:p w:rsidR="002F5124" w:rsidRPr="002F5124" w:rsidRDefault="002F5124" w:rsidP="002F5124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комфортной обстановки и эмоционального благополучия воспитанников;</w:t>
      </w:r>
    </w:p>
    <w:p w:rsidR="002F5124" w:rsidRPr="002F5124" w:rsidRDefault="002F5124" w:rsidP="002F5124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дошкольников потребности к здоровому образу жизни (обеспечение сбалансированного питания, профилактика вредных привычек).</w:t>
      </w:r>
    </w:p>
    <w:p w:rsidR="002F5124" w:rsidRPr="002F5124" w:rsidRDefault="002F5124" w:rsidP="002F5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Старшая медсестра С.В. Кучменко принимала активное участие в организации и создании условий для создания условий по обеспечению физического здоровья детей: участвовала в составлении модели двигательного режима ОУ, проводила регулярный контроль за санитарно-эпидемиологическим состоянием в группах, за качеством и организаций питания в ОУ, организации и проведении спортивных мероприятий, НОД по физическому развитию, состоянием здоровья детей. Проводила инструктаж по особенностям организации режима дня, питьевого режима, профилактике  острых желудочно-кишечных инфекций, теплового и солнечного удара и др. в летний оздоровительный период.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заболеваемости показал, что в детский сад приходят дети в основном </w:t>
      </w:r>
      <w:r w:rsidRPr="002F512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ой группы здоровья; наибольшее количество                             дней по болезни пропущено воспитанниками в  раннего и младшего дошкольного возраста в период адаптации или периоды активного  распространения гриппа и ОРВ в городе и крае. Выполнение задач сохранения и укрепления здоровья детей в  2018 – 2019 учебном году можно считать удовлетворительным. Продолжить работу в 2019 – 2020 учебном году. Так же акцентировать внимание на спортивно-оздоровительных мероприятиях в летний оздоровительный период. 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задачи по сохранению и укреплению психического и физического здоровья воспитанников, а так же эмоционального благополучия через практику физкультурно-оздоровительной работы  педагогическим коллективом постоянно ведется поиск оптимальных форм и методов физического развития и оздоровления дошкольников. На данный момент накоплен богатый опыт работы по применению здоровье сберегающих и формирующих технологий.  Это способствовало укреплению здоровья детей всеми средствами физического воспитания, природными и психогигиеническими факторами, с помощью интеграции физических и оздоровительных мероприятий, обеспечивающих систематическую тренировку детского организма. Прежде всего была установлено новое оборудование на спортивной площадке. Приобретены в </w:t>
      </w: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каждую группу специальные ортопедические массажные коврики. В группах были обновлено спортивное оборудование и инвентарь в развивающих спортивных центрах. Наличие в групповых ячейках спортивных уголков создали условия для приобщения детей к физической культуре,что способствовало развитию умения использовать спортивное оборудование в игровой деятельности (сюжетно-ролевых и подвижных играх).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сочетании с изучение основ безопасности у детей было сформировано представление о том, что необходимые в жизни человека предметы при неумелом использовании могут причинить вред.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охраны жизни и здоровья воспитанников проводились мероприятия (НОД, игры, беседы, размещение информационных листов, папок-передвижек и т д.) по следующим направлениям ОБЖ: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(знакомство с дорожными знаками и правилами поведения на дороге).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предметно-развивающей среды соответствующей тематики.</w:t>
      </w:r>
    </w:p>
    <w:p w:rsidR="002F5124" w:rsidRPr="002F5124" w:rsidRDefault="002F5124" w:rsidP="002F5124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поведения в чрезвычайных ситуациях (профилактика экстремизма, жестокости среди несовершеннолетних  и по отношению               к ним, противодействия терроризму, поведения с незнакомыми людьми, при пожаре и др.)</w:t>
      </w:r>
    </w:p>
    <w:p w:rsidR="002F5124" w:rsidRPr="002F5124" w:rsidRDefault="002F5124" w:rsidP="002F51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Имеющийся методический материал по теме «Основы безопасного поведения дома и на улице» успешно применяется педагогами   в организации образовательной деятельности и в сочетании с беседами и художественным слово позволяет формировать у детей основы безопасного поведения  и здорового образа жизни.  </w:t>
      </w:r>
    </w:p>
    <w:p w:rsidR="002F5124" w:rsidRPr="002F5124" w:rsidRDefault="002F5124" w:rsidP="002F5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</w:t>
      </w:r>
    </w:p>
    <w:p w:rsidR="002F5124" w:rsidRPr="002F5124" w:rsidRDefault="002F5124" w:rsidP="002F5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Основной образовательной программы МБДОУ «Детский сад №101.» - на уровне образовательного учреждения.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281"/>
        <w:gridCol w:w="3029"/>
        <w:gridCol w:w="3000"/>
        <w:gridCol w:w="3030"/>
        <w:gridCol w:w="3012"/>
      </w:tblGrid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t>Ведущие критерии мониторинга по образовательным областям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Социально-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Познавательное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Речевое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развитие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Физическое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развитие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усвоение норм                                 и ценностей, принятых                     в обществе,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 т.ч. моральные                              и нравственные ценности;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общения и взаимодействия ребенка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со взрослыми и сверстниками;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самостоятельности,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и саморегуляции действий;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эмоциональной отзывчивости,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готовности к совместной деятельности;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основ безопасного поведения.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развитие любознательности, познавательных действий,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воображения и творческой активности;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 о себе, др. людях; об объектах окружающего мира, их свойствах</w:t>
            </w:r>
            <w:r w:rsidRPr="002F51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представлений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 отечестве,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многообразии народов, традициях, о планете;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 об особенностях природы.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обогащение активного словаря,владение речью как средством общения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и культуры;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речевого творчества;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развитие связной  речи,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звуковая и интонационная культура;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знакомство с литературой,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восприятие, различие жанров;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звуковой активности,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предпосылок обучения грамоте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ценностно-смысловое восприятие произведений искусства,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эстетического отношения к окр. миру;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элементарных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представлений о видах искусства;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восприятие музыки,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художественной литературы;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сопереживание персонажам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художественных произведений;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творческой деятельности.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 упр. на гибкость, координацию движений, равновесие;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основных движений,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приобретение опыта двигательной активности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(для развития мелкой и крупной моторики);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представлений о видах спорта,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овладение подвижными играми с правилами;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ценностей ЗОЖ</w:t>
            </w:r>
          </w:p>
        </w:tc>
      </w:tr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Критерии мониторинга  по образовательным областям</w:t>
            </w:r>
          </w:p>
        </w:tc>
      </w:tr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Сформировано 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186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179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169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179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185</w:t>
            </w:r>
          </w:p>
        </w:tc>
      </w:tr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Частично сформировано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</w:tr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i/>
                <w:sz w:val="24"/>
                <w:szCs w:val="24"/>
              </w:rPr>
              <w:t>В процессе формирования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F5124" w:rsidRPr="002F5124" w:rsidTr="002F5124">
        <w:tc>
          <w:tcPr>
            <w:tcW w:w="153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Показатели, требующие углубленного внимания в 2020 -  2021 учебном году по итогам мониторинга</w:t>
            </w:r>
          </w:p>
        </w:tc>
      </w:tr>
      <w:tr w:rsidR="002F5124" w:rsidRPr="002F5124" w:rsidTr="002F5124"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усвоение норм и ценностей, принятых в обществе,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 т.ч. моральные и нравственные ценности;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общения и взаимодействия ребенка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со взрослыми и сверстниками.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об  отечестве,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многообразии народов, традициях, о планете;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представлений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об особенностях природы.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звуковой активности,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предпосылок обучения грамоте;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развитие связной  речи, 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звуковая и интонационная культура.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самостоятельной творческой деятельности;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элементарных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представлений о видах искусства (народные промыслы).</w:t>
            </w: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приобретение опыта двигательной активности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в упр. на гибкость, координацию движений, равновесие.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представлений о видах спорта,</w:t>
            </w:r>
          </w:p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Cs/>
                <w:sz w:val="24"/>
                <w:szCs w:val="24"/>
              </w:rPr>
              <w:t>овладение подвижными играми с правилами.</w:t>
            </w:r>
          </w:p>
        </w:tc>
      </w:tr>
    </w:tbl>
    <w:p w:rsidR="002F5124" w:rsidRPr="002F5124" w:rsidRDefault="002F5124" w:rsidP="002F5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освоения  Основной образовательной программы МБДОУ «Детский сад №101.» - по речевому развитию.</w:t>
      </w:r>
    </w:p>
    <w:tbl>
      <w:tblPr>
        <w:tblStyle w:val="15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F5124" w:rsidRPr="002F5124" w:rsidTr="002F512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</w:t>
            </w: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2F5124" w:rsidRPr="002F5124" w:rsidTr="002F512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68%</w:t>
            </w:r>
          </w:p>
        </w:tc>
      </w:tr>
      <w:tr w:rsidR="002F5124" w:rsidRPr="002F5124" w:rsidTr="002F512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16%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31%</w:t>
            </w:r>
          </w:p>
        </w:tc>
      </w:tr>
      <w:tr w:rsidR="002F5124" w:rsidRPr="002F5124" w:rsidTr="002F512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Формируется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1%</w:t>
            </w:r>
          </w:p>
        </w:tc>
      </w:tr>
    </w:tbl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Приоритетное направление – речевое развитие – являлось ключевым в организации непрерывной образовательной деятельности                             и образовательной деятельности в ходе режимных моментов.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 изучались и вводились в работу технологии развития речевого творчества     и театрализованной деятельности. В каждой группе                в соответствии с возрастом воспитанников были подобраны и оформлены картотеки игр по развитию речи. Пополнены книжные уголки и уголки для театрализованной деятельности. Образовательная деятельность по развитию речи и коррекционная работа по развитию речи проводилась                в соответствии с учебным планом и Образовательной программой МБДОУ «Детский сад №101.». Активному развитию речи у детей способствовали ежедневные чтения    во второй половине дня. Включение в образовательную деятельность в ходе режимных моментов                           игр по развитию речи. Театрализованные игры. В процессе педагогического мониторинга рассматривались такие критерии, как развитие связной речи, грамматический строй речи, владение речью как средством общения, обогащение активного словаря, развитие монологической                                       и диалогической речи, развитие интонационной и звуковой культуры речи, восприятие художественной литературы.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целом, создание условий для речевого развития следует отметить как удовлетворительные. «Формируется» -  навыки речевого развития отмечены только у 3 детей с тяжелыми нарушениями речи. Для этих детей предусмотрено планирование индивидуальной углубленной работы по развитию речи. Критерий «частично сформирован» более определен возрастными особенностями детей. </w:t>
      </w:r>
    </w:p>
    <w:p w:rsidR="002F5124" w:rsidRPr="002F5124" w:rsidRDefault="002F5124" w:rsidP="002F51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Однако анализ результатов мониторинга по речевому развитию показал, что критерий «частично сформировано» относятся  к таким индикаторам, как развитие монологической и диалогической речи, творческой речевой активности, а так же интонационной и звуковой культуры речи. Предполагается продолжение работы по внедрению техник развития речевого творчества и театрализованной деятельности у детей                            в следующем учебном году, а так же активное привлечение родителей к проблемам речевого развития детей дошкольного возраста.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Итоги  анализа результатов педагогического мониторинга, основанного на наблюдении и анализе продуктов детской деятельности                          в соотношении с целью и задачами 2018 – 2019 учебного года позволили сделать следующие выводы об удовлетворительном уровне освоения основной  образовательной программы ОУ и определить перспективные направления образовательной деятельности в 2019 -2020 учебном году:</w:t>
      </w:r>
    </w:p>
    <w:tbl>
      <w:tblPr>
        <w:tblStyle w:val="15"/>
        <w:tblW w:w="15417" w:type="dxa"/>
        <w:tblLook w:val="04A0" w:firstRow="1" w:lastRow="0" w:firstColumn="1" w:lastColumn="0" w:noHBand="0" w:noVBand="1"/>
      </w:tblPr>
      <w:tblGrid>
        <w:gridCol w:w="1101"/>
        <w:gridCol w:w="2551"/>
        <w:gridCol w:w="11765"/>
      </w:tblGrid>
      <w:tr w:rsidR="002F5124" w:rsidRPr="002F5124" w:rsidTr="002F51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Примечание (итоги)</w:t>
            </w:r>
          </w:p>
        </w:tc>
      </w:tr>
      <w:tr w:rsidR="002F5124" w:rsidRPr="002F5124" w:rsidTr="002F51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4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Организация образовательного пространства МБДОУ «Детский сад №101.» для обеспечения всестороннего развития дошкольников в процессе освоения ими образовательной программы в соответствии с индивидуальными   и возрастными особенностями.</w:t>
            </w:r>
          </w:p>
        </w:tc>
      </w:tr>
      <w:tr w:rsidR="002F5124" w:rsidRPr="002F5124" w:rsidTr="002F5124">
        <w:trPr>
          <w:trHeight w:val="416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Повышение качества образовательной деятельности.</w:t>
            </w: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Организация сотрудничества между детьми   и взрослыми               в процессе реализации ОД.</w:t>
            </w: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eastAsia="Calibri" w:hAnsi="Times New Roman"/>
                <w:sz w:val="24"/>
                <w:szCs w:val="24"/>
              </w:rPr>
              <w:t>Создание условий                                  для нравственно-патриотического воспитания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Формирование единого, открытого для всех участников,  образовательного пространства. Организация безопасных и развивающих условий для обеспечения полноценного проживания детьми периода дошкольного детства, освоения ими основных видов детской деятельности, свойственной детям от 3 до 7 лет (в случае рекомендации медико-педагогической комиссии – до 8 лет). Освоение образовательной программы. Создание основы для успешной социализации дошкольников в современном обществе, в школе. Повышение качества муниципальной услуги. Повышение профессионального мастерства педагогов, обогащение  их профессионального опыта. Поддержка детской инициативы, самостоятельности, одаренности. Предоставление родителям (законным представителям) возможности стать полноценными участниками образовательной деятельности. Сохранение психического и физического здоровья детей, их эмоционального благополучия. Формирование предпосылок гражданственности и патриотизма, толерантности. Воспитание любви к малой Родине. Освоение проектной деятельности. Организация сотрудничества между детьми  и взрослыми. </w:t>
            </w:r>
            <w:r w:rsidRPr="002F51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Формирование основ базовой культуры личности через организацию и интеграцию разнообразных видов детской деятельности (игровой, продуктивной, двигательной, трудовой, познавательно-исследовательской, восприятию произведений литературногои художественного творчества и др.).</w:t>
            </w:r>
          </w:p>
        </w:tc>
      </w:tr>
    </w:tbl>
    <w:p w:rsidR="002F5124" w:rsidRPr="002F5124" w:rsidRDefault="002F5124" w:rsidP="002F51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организационно-методической работы  - на уровне образовательного учреждения.</w:t>
      </w:r>
    </w:p>
    <w:tbl>
      <w:tblPr>
        <w:tblStyle w:val="15"/>
        <w:tblW w:w="15420" w:type="dxa"/>
        <w:tblLayout w:type="fixed"/>
        <w:tblLook w:val="04A0" w:firstRow="1" w:lastRow="0" w:firstColumn="1" w:lastColumn="0" w:noHBand="0" w:noVBand="1"/>
      </w:tblPr>
      <w:tblGrid>
        <w:gridCol w:w="697"/>
        <w:gridCol w:w="4516"/>
        <w:gridCol w:w="1843"/>
        <w:gridCol w:w="1134"/>
        <w:gridCol w:w="5246"/>
        <w:gridCol w:w="1984"/>
      </w:tblGrid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Руководитель//ответственные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F5124" w:rsidRPr="002F5124" w:rsidTr="002F5124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Мероприятия для воспитанников.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А.Н.//Кочерга Е.И., Бондаревская Е.А., Блощиченко И.А., Москалева Е.В., Клочкова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«Снеговик и Солнце»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 // Кочерга Е.И., Блощиченко И.А., Бондаревская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рожденье Мамы»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А.Н.//Блощиченко И.А.Громаченко О.В.,  Москалева Е.В.Кочерга Е.И.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Пастухова А.Н.//Михайловская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 в предвыборной компании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26- 31 октября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А.Н.// Михайлова О.В., Бондаревсая Е.А., блощиченко И.А., Москалева Е.В., Реденкова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Зимний карнавал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24 – 28 декабря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А.Н.// Блощиченко И.А.,                        Климова Т.И., Москалева Е.В., Бондаревская Е.А., Громаченко О.В., Михайлова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 – 22 февраля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А.Н., Клочкова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 – 7 марта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А.Н.// Бондаревская Е.А., Москалева Е.В., Реденкова Н.В., Федченко Ю.А., Громачекно О.В., Блощичекно И.А.                  Клочкова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А.Н., бондаревская Е.А., Михайлова О.В., Михайловская О.В., Кочерга Е.И.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«Выпускной балл»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30 – 31  мая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 // Кочерга Е.И., Блощиченко И.А., Громаченко О.В., Михайловская О.В.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подготовит.группы 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Пастухова А.Н. / /Клочкова В.П.</w:t>
            </w:r>
          </w:p>
          <w:p w:rsidR="002F5124" w:rsidRPr="002F5124" w:rsidRDefault="002F5124" w:rsidP="002F5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Итоги летнего оздоровительного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М.Ю.// творческая группа // утверждение нормативной документации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М.Ю.// творческая группа // подготовка                                               к муниципальному семинару на базе ОУ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                     и поддержка одаренности детей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М.Ю.// творческая группа  // «Город мастеров», «Педагогическая мастерская»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М.Ю.// творческая группа// проектирование ОД на 2020 г.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Коляденкова  О.Ю. // трансляция педагогического опыта (ОУ)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Арт-терапия: радужное моделирование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 //  трансляция педагогического опыта (ОУ)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Су-джок терапия в ДОУ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Фруктова А.Н. //  трансляция педагогического опыта (ОУ)</w:t>
            </w:r>
          </w:p>
        </w:tc>
      </w:tr>
      <w:tr w:rsidR="002F5124" w:rsidRPr="002F5124" w:rsidTr="002F5124">
        <w:trPr>
          <w:trHeight w:val="141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Город мастеров: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Работа с фетром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-Аппликация из стружки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-Логиритмичекеи игры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Зендудлинг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Фруктова А.Н.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Кочерга Е.И.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Бяшимова Л.Г.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Игнатова М.Ю.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 на уровне ОУ</w:t>
            </w: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Педагогическая мастерская: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Каплетерапия: рисуем с детьми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Рисование пеной для бритья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Ловец снов: народные промыслы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Бондаревская Е.А.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Москалева Е.В.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Коляденкова О.Ю.</w:t>
            </w:r>
          </w:p>
        </w:tc>
        <w:tc>
          <w:tcPr>
            <w:tcW w:w="2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Педагогическая мастерская: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Лепим из полимерной глины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Галерея тканей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Розы из фомирана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Михайлова О.В.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Карась А.И.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- Михайлова О.В.</w:t>
            </w:r>
          </w:p>
        </w:tc>
        <w:tc>
          <w:tcPr>
            <w:tcW w:w="2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компонента                  в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М.Ю., Москалева Е.В., Коляденкова О.Ю., Бондаревская Е.А., Пастухова А.Н. // трансляция ППО на уровне УГО</w:t>
            </w:r>
          </w:p>
        </w:tc>
      </w:tr>
    </w:tbl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года педагогами  велась работа по внедрению технологии: развития речевой творческой активности детей дошкольного возраста, техника активизирующего общения, техника развития речевого творчества, мнемотехника, кинезиологические приемы развития речи, техника составления загадок, арт-терапии, радужного моделирования, зентагл, составления загадок, лэпбук и др.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профессиональной компетентности педагогами велась работа по самообразованию по следующим темам: «Театрализованная деятельность в детском саду в целях развития речи: виды и формы работы», «Театрализованная деятельность в ДОУ», Обеспечение эмоционального  благополучия  дошкольников через применение социо-игровой технологии», «Релаксация и эмоциональный настрой: особенности работы с дошкольниками», «Детская риторика: говорим красиво и правильно», «Технологии развития речевого творчества», «Особенности подготовки утренников», «Совместная деятельность с родителями: готовим праздник вместе».</w:t>
      </w:r>
    </w:p>
    <w:p w:rsidR="002F5124" w:rsidRP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организационно-методической работы – на уровне УГО - РФ.</w:t>
      </w:r>
    </w:p>
    <w:tbl>
      <w:tblPr>
        <w:tblStyle w:val="15"/>
        <w:tblW w:w="15705" w:type="dxa"/>
        <w:tblLayout w:type="fixed"/>
        <w:tblLook w:val="04A0" w:firstRow="1" w:lastRow="0" w:firstColumn="1" w:lastColumn="0" w:noHBand="0" w:noVBand="1"/>
      </w:tblPr>
      <w:tblGrid>
        <w:gridCol w:w="651"/>
        <w:gridCol w:w="3145"/>
        <w:gridCol w:w="1134"/>
        <w:gridCol w:w="4962"/>
        <w:gridCol w:w="4112"/>
        <w:gridCol w:w="1701"/>
      </w:tblGrid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 xml:space="preserve">Форма / Уровень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F5124" w:rsidRPr="002F5124" w:rsidTr="002F5124"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День Тигра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Праздничное шествие Городское шествие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Руководитель колонны М.Ю. Игнатова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Ежегодный турнир по волейболу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Муниципальное мероприятие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О.В., Бондаревская Е.А, Пода С.С., Климова Т.И.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«Блинный фестиваль»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акция в рамках народного праздника «Масленица – 2019» (ЦДТ)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Федченко Ю.А., Фруктова А.Н., Бяшимова Л.Г.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 победитель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«Масленичный поезд»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акция в рамках народного праздника «Масленица – 2019» (шествие)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Климова Т.И, Игнатова М.Ю., Лыскова Н.А.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«Масленица широкая»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акция в рамках народного праздника «Масленица – 2019» (гор.парк)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Клочкова В.П., Михайловская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Новогодние шары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</w:t>
            </w: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Климова Т.И.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2F5124" w:rsidRPr="002F5124" w:rsidTr="002F5124"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Мероприятия для педагогов ОУ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Прогулка в детском саду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Коляденкова О.Ю.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Педагог года - 2019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Фруктова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Лучшие педагогические практики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профессионального мастерства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24">
              <w:rPr>
                <w:rFonts w:ascii="Times New Roman" w:hAnsi="Times New Roman"/>
                <w:b/>
                <w:sz w:val="24"/>
                <w:szCs w:val="24"/>
              </w:rPr>
              <w:t>Мероприятия для воспитанников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Тигриный день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природоохранный фестиваль в рамках ежегодного празднования Дня тигра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Руководитель  Пастухова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Муниципальное мероприятие, отборочный тур.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Коляденкова О.Ю.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Грамота,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Цветами улыбается земля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ДПТ в рамках Всероссийской акции «Россия  - территория «Эколят – молодых защитников природы»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Федченко Ю.А., Громаченко О.В.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Бондаревская Е.А., Шистко Н.С.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за участие (3)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Природа Приморья в объективе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экологический конкурс фоторабот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Шистко Н.С.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«С днем рожденья, Приморье»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Громаченко О.В., Коляденкова О.Ю.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 участие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Люблю тебя мой край родной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творческих работ, посвященный 80-летию Приморского края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Громаченко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работ, отборочный тур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Коляденкова О.Ю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Когда часы 12 бьют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декоративно-прикладного творчества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Громченко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Грамота участие 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декоративно-прикладного творчества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Громаченко О.В., Москалева Е.В., Шистко Н.С.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Громаченко О.В., Бондаревская Е.А.,  Клочкова В.П., Реденкова Н.В., Москалева Е.В., Фруктова А.Н,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Кочерга Е.И., Бяшимова Л.Г., Шистко Н.С., Карась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Зеленый огонек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 по ПДД, отборочный тур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Интеллектуальный турнир, посвященный 80-летию Приморского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Муниципальный, отборочный тур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Театральные подмостки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театрализованной сказки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Пастухова А.Н.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Виртуальная экскурсия по детскому саду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семейного медиа-творчества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Зимние заботы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Е.В., Коляденкова О.Ю., 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Грамоты, 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«Весенний скворечник»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декоративно-прикладного творчества в рамках народного праздника «Масленица-2019»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Громаченко О.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Шахматный клуб», «Кинг»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 Антипин А.А.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Грамоты, 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конкурс, отборочный тур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Светофор - 2020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Е.В.,(Бондаревская Е.А., Шистко Н.С.), Коляденкова О.Ю., Кочерга Е.И., Громаченко О.В., Реденкова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творчества. Номиная СОЛО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за режиссуру 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творчества. Номиная ВОКАЛ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Пастухова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творчества. ХОРЕОГРАФИЯ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Щуковская Т.Е.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2F5124" w:rsidRPr="002F5124" w:rsidTr="002F5124">
        <w:trPr>
          <w:trHeight w:val="124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Мой Пушкин 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Муниципальный конкурс рисунков и ДПТ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Лебедева Настя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Толубец Василиса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Муниципальное мероприятия, отборочный тур на базе д/с №15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Михайлова О.В., 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Муниципальное мероприятия, финал, на базе д/с №11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Михайлова О.В., 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патриотическая акция в рамках «Дня единый действий» в рамках «Дня единый действий»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Рук. Е.В. Логина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Муниципальное патриотическое шествие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Е.В. Логина, М.Ю. Игнатова, Н.В. Реденкова, Л.Г. Бяшимова,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«Мы правнуки твои – победа»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патриотическая акция в рамках Дня единых действий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Игнатова М.Ю.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«Люблю тебя, моя Россия»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фотографий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О.В., Фруктова А.Н.</w:t>
            </w:r>
          </w:p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Михайловская О.В.,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Лауреат,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«Ради жизни на земле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рисунков и фотографий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Михайловская О.В., Бондаревская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Грамота, лауреат, 3 шт.</w:t>
            </w:r>
          </w:p>
        </w:tc>
      </w:tr>
      <w:tr w:rsidR="002F5124" w:rsidRPr="002F5124" w:rsidTr="002F5124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Ромашковая Русь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Громаченко О.В., Карась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24" w:rsidRP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Трансляция педагогического опыта за  2019-2020 учебный год </w:t>
      </w:r>
    </w:p>
    <w:tbl>
      <w:tblPr>
        <w:tblStyle w:val="15"/>
        <w:tblW w:w="15455" w:type="dxa"/>
        <w:tblLook w:val="04A0" w:firstRow="1" w:lastRow="0" w:firstColumn="1" w:lastColumn="0" w:noHBand="0" w:noVBand="1"/>
      </w:tblPr>
      <w:tblGrid>
        <w:gridCol w:w="650"/>
        <w:gridCol w:w="4561"/>
        <w:gridCol w:w="1701"/>
        <w:gridCol w:w="4536"/>
        <w:gridCol w:w="2166"/>
        <w:gridCol w:w="1841"/>
      </w:tblGrid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Форма / Уровень 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F5124" w:rsidRPr="002F5124" w:rsidTr="002F5124">
        <w:tc>
          <w:tcPr>
            <w:tcW w:w="15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Мероприятия для педагогов ОУ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Конкурс им. Л.С. Выготского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Всероссийский конкурс (Департамент образования и науки ПК)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Инновационные технологии в ДОО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«Безопасный маршрут»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Международный конкурс для педагогов по безопасности дорожного движения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Москалева Е.В.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«правовая компетентность педагога»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«Актуальные вопросы профессионально-личностного роста молодого педагога в контексте требований современной государственной образовательной политики»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«Проблемы организации проектной деятельности дошкольников в свете  требований ФГОС 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Всероссийский вебинар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«Правила поведения учителей с «трудными» родителями»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</w:t>
            </w: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lastRenderedPageBreak/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F51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F5124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«Применение образовательныхквестов в педагогической деятельности»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Вебинар на международном педагогическом портале «Солнечный свет»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F5124" w:rsidRPr="002F5124" w:rsidTr="002F51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«Внедрение нетрадиционных педагогических технологий в рамках реализации ФГОС»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Вебинар на международном педагогическом портале «Солнечный свет»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Михайлова О.В.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124" w:rsidRPr="002F5124" w:rsidRDefault="002F5124" w:rsidP="002F5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2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F5124" w:rsidRPr="002F5124" w:rsidRDefault="002F5124" w:rsidP="002F51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124" w:rsidRPr="002F5124" w:rsidRDefault="002F5124" w:rsidP="002F5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образовательной среды. 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требований Федерального государственного образовательного  стандарта дошкольного образования к организации образовательной деятельности в 2019-2020 учебном году была проведена работа по организации и дополнению </w:t>
      </w:r>
      <w:r w:rsidRPr="002F51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развивающей предметно-пространственной среды. </w:t>
      </w: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Отмечена положительная динамика, активность и творчество педагогов в создании игровой и развивающей предметной среды в группах. В результате были созданы все необходимые условия для развития разнообразных видов деятельности детей: игровой, познавательной, учебной, трудовой и творческой. Развивающая среда в группах открытая и  изменяемая, создаваемая совместно  педагогами и родителями, предусматривает оптимальное чередование  видов деятельности детей, сочетание спокойных занятий и подвижных игр, групповых, индивидуальных, по интересам. Характер «опережающего развития» предметно-развивающей среды способствует оптимизации образовательного процесса. В каждой возрастной группе она разнообразна по оформлению, расположению оборудования и материалов, определяется педагогическими установками и сенситивными периодами развития детей. Обеспеченность учебными материалами, наглядными пособиями, игрушкамии игровыми модулями необходимая и достаточная. В группах имеется достаточное количество  дидактических  игр и пособий, настольных игр, направленных на социальное, эмоциональное и нравственное воспитание дошкольников. Все игры соответствуют возрасту детей. Мебель в группах обновлена, подобрана соответственно антропометрии детей и промаркирована. Искусственное и естественное освещение соответствует норме. В методическом кабинете в достаточном объеме  подобран и сформирован тематически дидактический материал, необходимый как для организации образовательного процесса, так и для проведения развивающих занятий диагностики.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2019 - 2020 учебном году была проведена работа по оснащению образовательного процесса и оформлению  групп: пополнено содержание книжных уголков в соответствии с возрастом дошкольников, продолжается работа по оформлению спальных комнат в целях создания атмосферы эмоционального комфорта, установлено новое оборудование на спортивной площадке. Были оснащены малыми формами все 12 участков образовательного учреждения. </w:t>
      </w:r>
      <w:r w:rsidRPr="002F51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предметно-развивающей среды в ОУ отвечает общей концепции  личностно-ориентированной модели взаимодействия педагогов с воспитанниками, а так же  соответствует следующим принципам Федерального государственного образовательного стандарта: содержательно-насыщенной и трансформируемой, полифункциональной и вариативной, доступной  и безопасной.</w:t>
      </w:r>
    </w:p>
    <w:p w:rsidR="002F5124" w:rsidRPr="002F5124" w:rsidRDefault="002F5124" w:rsidP="002F5124">
      <w:pPr>
        <w:tabs>
          <w:tab w:val="left" w:pos="709"/>
          <w:tab w:val="left" w:pos="1418"/>
          <w:tab w:val="left" w:pos="22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работы по организации сотрудничества между образовательным учреждение и семьями.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работы по организации сотрудничества между образовательным учреждением и семьями воспитанников, помимо организационно-методической работы, были проведены общие родительские собрания. В сентябре – по теме </w:t>
      </w:r>
      <w:r w:rsidRPr="002F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«Направления  сотрудничества между коллективом ОУ и семьями воспитанников в новом учебном году», на котором рассматривались вопросы об итогах летнего оздоровительного периода, направлениях педагогического сопровождения в процессе реализации деятельности по образовательной программе детского сада, организационные основы функционирования ОУ и обеспечения безопасности, об особенностях организации дополнительных платных образовательных услуг, о мероприятиях 2019 – 2020 учебного года. В мае по теме «Итоги учебного года», на котором рассматривались вопросы об уровне освоения образовательной программы, о результатах сотрудничества, итоги административно-хозяйственной и финансовой деятельности, о направлениях </w:t>
      </w:r>
      <w:r w:rsidRPr="002F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работы ОУ в рамках летнего оздоровительного периода.В группах воспитателями были проведены собрания по следующим темам: «Содержание и планируемые результаты образовательной деятельности в учебном году», «Возрастные особенности и кризисы дошкольников», «Как общаться с ребенком», «Итоги образовательной деятельности: достижения и перспективы».Родители и законные представители воспитанников приняли активное участие в благоустройстве здания и территории образовательного учреждения. Активно сотрудничали по вопросам развития детской одаренности в рамках участия в творческих и развивающих конкурсах от уровня образовательной организации до уровня РФ.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В целом работу педагогического коллектива МБДОУ «Детский сад №101.» в 2019-2020 учебном году можно оценить как удовлетворительную. Педагоги  и специалисты ОУ  достаточно профессионально планировали и организовывали как фронтальную,                           так  индивидуальную и групповую работу с детьми, а так же их семьями. В течение учебного года была проведена следующая воспитательно-образовательная и профессиональная деятельность: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скорректировано содержание Основной образовательной программы МБДОУ «детский сад №101.»;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разработаны рабочие программы педагогов в соответствии с требованиями ФГОС ДО;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 пройдены курсы повышения квалификации,  принято активное участие в трансляции педагогического опыта;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проведены педагогические советы и  консультации по вопросам, предусмотренным годовым планом образовательной деятельности                            на 2019-2020 учебный год;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продолжена работа по активному включению родителей (законных представителей) воспитанников в образовательную                                          и творческую,  а так же физкультурно-оздоровительную деятельность детского сада (нетрадиционные формы собраний, активное привлечение к участию  в праздничных и досуговых мероприятиях, оформление информационных уголков, стендов, сайта, консультации и просветительская работа    по вопросам психолого-педагогического сопровождения и компетентности родителей  по вопросам воспитания и обучения детей дошкольного возраста);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 переход от занятий к развивающим образовательным ситуациям в рамках непрерывной образовательной деятельности,  в том числе по организации развивающих ситуаций в ходе режимных моментов;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 переход на приоритет игры как ведущего вида детской деятельности через внедрение  приемов работы по социо-игровой педагогической технологии;</w:t>
      </w:r>
    </w:p>
    <w:p w:rsidR="002F5124" w:rsidRPr="002F5124" w:rsidRDefault="002F5124" w:rsidP="002F5124">
      <w:pPr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организована методическая работа по введению в образовательную деятельность современных техник, методов и приемов развития речевого творчества.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год показал, что необходимо проводить дальнейшую работу организации развивающей предметно-пространственной среды, организации образовательной деятельности в ходе режимных моментов, повышению профессионального мастерства педагогов, введению современных образовательных технологий.</w:t>
      </w:r>
    </w:p>
    <w:p w:rsidR="002F5124" w:rsidRPr="002F5124" w:rsidRDefault="002F5124" w:rsidP="002F5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2019-2020 учебного года: на основе анализа показателей педагогического мониторинга и решения педагогического коллектива были определены направления работы образовательного учреждения в 2020 – 2021 учебном году:</w:t>
      </w:r>
    </w:p>
    <w:p w:rsidR="002F5124" w:rsidRPr="002F5124" w:rsidRDefault="002F5124" w:rsidP="002F5124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образовательной деятельности;</w:t>
      </w:r>
    </w:p>
    <w:p w:rsidR="002F5124" w:rsidRPr="002F5124" w:rsidRDefault="002F5124" w:rsidP="002F5124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сотрудничества с семьями воспитанников;</w:t>
      </w:r>
    </w:p>
    <w:p w:rsidR="002F5124" w:rsidRPr="002F5124" w:rsidRDefault="002F5124" w:rsidP="002F5124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124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нравственно-патриотическое воспитание.</w:t>
      </w:r>
    </w:p>
    <w:sectPr w:rsidR="002F5124" w:rsidRPr="002F5124" w:rsidSect="002F5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19CC"/>
    <w:multiLevelType w:val="hybridMultilevel"/>
    <w:tmpl w:val="D116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82BB8"/>
    <w:multiLevelType w:val="hybridMultilevel"/>
    <w:tmpl w:val="DAEAD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DE4057"/>
    <w:multiLevelType w:val="hybridMultilevel"/>
    <w:tmpl w:val="F52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320A"/>
    <w:multiLevelType w:val="hybridMultilevel"/>
    <w:tmpl w:val="AA38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F8A"/>
    <w:multiLevelType w:val="multilevel"/>
    <w:tmpl w:val="EA8216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D4B7601"/>
    <w:multiLevelType w:val="hybridMultilevel"/>
    <w:tmpl w:val="9D1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A"/>
    <w:rsid w:val="00046981"/>
    <w:rsid w:val="002F5124"/>
    <w:rsid w:val="00753EF1"/>
    <w:rsid w:val="00A33D49"/>
    <w:rsid w:val="00AA7F2A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5124"/>
  </w:style>
  <w:style w:type="character" w:customStyle="1" w:styleId="10">
    <w:name w:val="Заголовок 1 Знак"/>
    <w:basedOn w:val="a0"/>
    <w:link w:val="1"/>
    <w:uiPriority w:val="9"/>
    <w:rsid w:val="002F51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1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F512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F5124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F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F51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c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F5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F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2F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F512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512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F51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F512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5124"/>
  </w:style>
  <w:style w:type="character" w:customStyle="1" w:styleId="10">
    <w:name w:val="Заголовок 1 Знак"/>
    <w:basedOn w:val="a0"/>
    <w:link w:val="1"/>
    <w:uiPriority w:val="9"/>
    <w:rsid w:val="002F51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12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2F512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F5124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2F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51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F512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F51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c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2F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F51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F5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F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2F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F512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5124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F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sur-ds1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detskisad10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zlkb/omHCaDnaxpq0VOvEx87GH0eTjVVyPCtwfUNsU8=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wLlxF+VK7bLkTGY2wjpYEP1sLfk2ys5miMwWmSg4FPQ=</DigestValue>
    </Reference>
  </SignedInfo>
  <SignatureValue>eVaAObQmWr+ZOE+JFpav2wEeDZWFc4lPSSPy1KP05gweRJxahf1Y0kS8bhtRPcAs
+7eSDgLGw3jxU37nLzeD1A==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oe1wsNKmc98vBGuiA3ctKFbzCvE=</DigestValue>
      </Reference>
      <Reference URI="/word/document.xml?ContentType=application/vnd.openxmlformats-officedocument.wordprocessingml.document.main+xml">
        <DigestMethod Algorithm="http://www.w3.org/2000/09/xmldsig#sha1"/>
        <DigestValue>+7mQTFkb60JHS/RZA+lR19OJm6Q=</DigestValue>
      </Reference>
      <Reference URI="/word/fontTable.xml?ContentType=application/vnd.openxmlformats-officedocument.wordprocessingml.fontTable+xml">
        <DigestMethod Algorithm="http://www.w3.org/2000/09/xmldsig#sha1"/>
        <DigestValue>dvfQ6vNBjVfhXGBCLVpHlio9xRs=</DigestValue>
      </Reference>
      <Reference URI="/word/numbering.xml?ContentType=application/vnd.openxmlformats-officedocument.wordprocessingml.numbering+xml">
        <DigestMethod Algorithm="http://www.w3.org/2000/09/xmldsig#sha1"/>
        <DigestValue>Qk7hTEbQPFXPevpDh8YTl/zaAbs=</DigestValue>
      </Reference>
      <Reference URI="/word/settings.xml?ContentType=application/vnd.openxmlformats-officedocument.wordprocessingml.settings+xml">
        <DigestMethod Algorithm="http://www.w3.org/2000/09/xmldsig#sha1"/>
        <DigestValue>VOuvg1MG2Rv8a1kkRNejacF1b9A=</DigestValue>
      </Reference>
      <Reference URI="/word/styles.xml?ContentType=application/vnd.openxmlformats-officedocument.wordprocessingml.styles+xml">
        <DigestMethod Algorithm="http://www.w3.org/2000/09/xmldsig#sha1"/>
        <DigestValue>JRcRBSMfnl5gGqjK2x2hS9+dgp0=</DigestValue>
      </Reference>
      <Reference URI="/word/stylesWithEffects.xml?ContentType=application/vnd.ms-word.stylesWithEffects+xml">
        <DigestMethod Algorithm="http://www.w3.org/2000/09/xmldsig#sha1"/>
        <DigestValue>4EA8ybqRDXOrqer2eJVhhX7VSJw=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XC9isZ58YcbGFIQoGzXWHASzgOo=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2021-03-01T00:10:22Z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2021-03-01T00:10:22Z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2020-07-14T01:29:00Z</cp:lastPrinted>
  <dcterms:created xsi:type="dcterms:W3CDTF">2021-01-04T02:03:00Z</dcterms:created>
  <dcterms:modified xsi:type="dcterms:W3CDTF">2021-01-04T02:03:00Z</dcterms:modified>
</cp:coreProperties>
</file>