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9D" w:rsidRPr="00044D37" w:rsidRDefault="00B6779F" w:rsidP="009C1E9D">
      <w:pPr>
        <w:spacing w:after="0" w:line="240" w:lineRule="auto"/>
        <w:jc w:val="center"/>
        <w:rPr>
          <w:rFonts w:ascii="Times New Roman" w:eastAsia="Calibri" w:hAnsi="Times New Roman" w:cs="Times New Roman"/>
          <w:b/>
          <w:sz w:val="24"/>
          <w:szCs w:val="24"/>
        </w:rPr>
      </w:pPr>
      <w:r w:rsidRPr="00044D37">
        <w:rPr>
          <w:rFonts w:ascii="Times New Roman" w:eastAsia="Calibri" w:hAnsi="Times New Roman" w:cs="Times New Roman"/>
          <w:b/>
          <w:sz w:val="24"/>
          <w:szCs w:val="24"/>
        </w:rPr>
        <w:t>ПОЛОЖЕНИЕ</w:t>
      </w:r>
    </w:p>
    <w:p w:rsidR="00B6779F" w:rsidRDefault="009C1E9D" w:rsidP="009C1E9D">
      <w:pPr>
        <w:spacing w:after="0" w:line="240" w:lineRule="auto"/>
        <w:jc w:val="center"/>
        <w:rPr>
          <w:rFonts w:ascii="Times New Roman" w:eastAsia="Calibri" w:hAnsi="Times New Roman" w:cs="Times New Roman"/>
          <w:b/>
          <w:sz w:val="24"/>
          <w:szCs w:val="24"/>
        </w:rPr>
      </w:pPr>
      <w:r w:rsidRPr="00044D37">
        <w:rPr>
          <w:rFonts w:ascii="Times New Roman" w:eastAsia="Calibri" w:hAnsi="Times New Roman" w:cs="Times New Roman"/>
          <w:b/>
          <w:sz w:val="24"/>
          <w:szCs w:val="24"/>
        </w:rPr>
        <w:t>об образовательной деятельности в режиме дня</w:t>
      </w:r>
      <w:r w:rsidR="00CF2A6D">
        <w:rPr>
          <w:rFonts w:ascii="Times New Roman" w:eastAsia="Calibri" w:hAnsi="Times New Roman" w:cs="Times New Roman"/>
          <w:b/>
          <w:sz w:val="24"/>
          <w:szCs w:val="24"/>
        </w:rPr>
        <w:t xml:space="preserve"> </w:t>
      </w:r>
    </w:p>
    <w:p w:rsidR="00B6779F" w:rsidRPr="00044D37" w:rsidRDefault="00B6779F" w:rsidP="00B6779F">
      <w:pPr>
        <w:spacing w:after="0" w:line="240" w:lineRule="auto"/>
        <w:jc w:val="center"/>
        <w:rPr>
          <w:rFonts w:ascii="Times New Roman" w:eastAsia="Calibri" w:hAnsi="Times New Roman" w:cs="Times New Roman"/>
          <w:b/>
          <w:sz w:val="24"/>
          <w:szCs w:val="24"/>
        </w:rPr>
      </w:pPr>
      <w:r w:rsidRPr="00B6779F">
        <w:rPr>
          <w:rFonts w:ascii="Times New Roman" w:eastAsia="Calibri" w:hAnsi="Times New Roman" w:cs="Times New Roman"/>
          <w:b/>
          <w:sz w:val="24"/>
          <w:szCs w:val="24"/>
        </w:rPr>
        <w:t xml:space="preserve"> </w:t>
      </w:r>
      <w:r w:rsidRPr="00044D37">
        <w:rPr>
          <w:rFonts w:ascii="Times New Roman" w:eastAsia="Calibri" w:hAnsi="Times New Roman" w:cs="Times New Roman"/>
          <w:b/>
          <w:sz w:val="24"/>
          <w:szCs w:val="24"/>
        </w:rPr>
        <w:t>муниципально</w:t>
      </w:r>
      <w:r>
        <w:rPr>
          <w:rFonts w:ascii="Times New Roman" w:eastAsia="Calibri" w:hAnsi="Times New Roman" w:cs="Times New Roman"/>
          <w:b/>
          <w:sz w:val="24"/>
          <w:szCs w:val="24"/>
        </w:rPr>
        <w:t xml:space="preserve">го </w:t>
      </w:r>
      <w:r w:rsidRPr="00044D37">
        <w:rPr>
          <w:rFonts w:ascii="Times New Roman" w:eastAsia="Calibri" w:hAnsi="Times New Roman" w:cs="Times New Roman"/>
          <w:b/>
          <w:sz w:val="24"/>
          <w:szCs w:val="24"/>
        </w:rPr>
        <w:t xml:space="preserve"> бюджетно</w:t>
      </w:r>
      <w:r>
        <w:rPr>
          <w:rFonts w:ascii="Times New Roman" w:eastAsia="Calibri" w:hAnsi="Times New Roman" w:cs="Times New Roman"/>
          <w:b/>
          <w:sz w:val="24"/>
          <w:szCs w:val="24"/>
        </w:rPr>
        <w:t xml:space="preserve">го </w:t>
      </w:r>
      <w:r w:rsidRPr="00044D37">
        <w:rPr>
          <w:rFonts w:ascii="Times New Roman" w:eastAsia="Calibri" w:hAnsi="Times New Roman" w:cs="Times New Roman"/>
          <w:b/>
          <w:sz w:val="24"/>
          <w:szCs w:val="24"/>
        </w:rPr>
        <w:t xml:space="preserve"> дошкольно</w:t>
      </w:r>
      <w:r>
        <w:rPr>
          <w:rFonts w:ascii="Times New Roman" w:eastAsia="Calibri" w:hAnsi="Times New Roman" w:cs="Times New Roman"/>
          <w:b/>
          <w:sz w:val="24"/>
          <w:szCs w:val="24"/>
        </w:rPr>
        <w:t xml:space="preserve">го </w:t>
      </w:r>
      <w:r w:rsidRPr="00044D37">
        <w:rPr>
          <w:rFonts w:ascii="Times New Roman" w:eastAsia="Calibri" w:hAnsi="Times New Roman" w:cs="Times New Roman"/>
          <w:b/>
          <w:sz w:val="24"/>
          <w:szCs w:val="24"/>
        </w:rPr>
        <w:t xml:space="preserve"> образовательно</w:t>
      </w:r>
      <w:r>
        <w:rPr>
          <w:rFonts w:ascii="Times New Roman" w:eastAsia="Calibri" w:hAnsi="Times New Roman" w:cs="Times New Roman"/>
          <w:b/>
          <w:sz w:val="24"/>
          <w:szCs w:val="24"/>
        </w:rPr>
        <w:t>го  учреждения</w:t>
      </w:r>
    </w:p>
    <w:p w:rsidR="00B6779F" w:rsidRPr="00044D37" w:rsidRDefault="00B6779F" w:rsidP="00B6779F">
      <w:pPr>
        <w:spacing w:after="0" w:line="240" w:lineRule="auto"/>
        <w:jc w:val="center"/>
        <w:rPr>
          <w:rFonts w:ascii="Times New Roman" w:eastAsia="Calibri" w:hAnsi="Times New Roman" w:cs="Times New Roman"/>
          <w:b/>
          <w:sz w:val="24"/>
          <w:szCs w:val="24"/>
        </w:rPr>
      </w:pPr>
      <w:r w:rsidRPr="00044D3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«Детский сад №101» г. </w:t>
      </w:r>
      <w:r w:rsidRPr="00044D37">
        <w:rPr>
          <w:rFonts w:ascii="Times New Roman" w:eastAsia="Calibri" w:hAnsi="Times New Roman" w:cs="Times New Roman"/>
          <w:b/>
          <w:sz w:val="24"/>
          <w:szCs w:val="24"/>
        </w:rPr>
        <w:t xml:space="preserve"> Уссурийск</w:t>
      </w:r>
      <w:r>
        <w:rPr>
          <w:rFonts w:ascii="Times New Roman" w:eastAsia="Calibri" w:hAnsi="Times New Roman" w:cs="Times New Roman"/>
          <w:b/>
          <w:sz w:val="24"/>
          <w:szCs w:val="24"/>
        </w:rPr>
        <w:t>а</w:t>
      </w:r>
      <w:r w:rsidRPr="00044D37">
        <w:rPr>
          <w:rFonts w:ascii="Times New Roman" w:eastAsia="Calibri" w:hAnsi="Times New Roman" w:cs="Times New Roman"/>
          <w:b/>
          <w:sz w:val="24"/>
          <w:szCs w:val="24"/>
        </w:rPr>
        <w:t xml:space="preserve"> Уссурийского городского округа</w:t>
      </w:r>
    </w:p>
    <w:p w:rsidR="009C1E9D" w:rsidRPr="00044D37" w:rsidRDefault="009C1E9D" w:rsidP="009C1E9D">
      <w:pPr>
        <w:spacing w:after="0" w:line="240" w:lineRule="auto"/>
        <w:jc w:val="center"/>
        <w:rPr>
          <w:rFonts w:ascii="Times New Roman" w:eastAsia="Calibri" w:hAnsi="Times New Roman" w:cs="Times New Roman"/>
          <w:b/>
          <w:sz w:val="24"/>
          <w:szCs w:val="24"/>
        </w:rPr>
      </w:pPr>
      <w:bookmarkStart w:id="0" w:name="_GoBack"/>
      <w:bookmarkEnd w:id="0"/>
    </w:p>
    <w:p w:rsidR="009C1E9D" w:rsidRPr="00044D37" w:rsidRDefault="009C1E9D" w:rsidP="009C1E9D">
      <w:pPr>
        <w:numPr>
          <w:ilvl w:val="0"/>
          <w:numId w:val="1"/>
        </w:numPr>
        <w:spacing w:after="0" w:line="240" w:lineRule="auto"/>
        <w:contextualSpacing/>
        <w:jc w:val="both"/>
        <w:rPr>
          <w:rFonts w:ascii="Times New Roman" w:eastAsia="Calibri" w:hAnsi="Times New Roman" w:cs="Times New Roman"/>
          <w:b/>
          <w:sz w:val="24"/>
          <w:szCs w:val="24"/>
        </w:rPr>
      </w:pPr>
      <w:r w:rsidRPr="00044D37">
        <w:rPr>
          <w:rFonts w:ascii="Times New Roman" w:eastAsia="Calibri" w:hAnsi="Times New Roman" w:cs="Times New Roman"/>
          <w:b/>
          <w:sz w:val="24"/>
          <w:szCs w:val="24"/>
        </w:rPr>
        <w:t>Общие положения.</w:t>
      </w:r>
    </w:p>
    <w:p w:rsidR="009C1E9D" w:rsidRPr="00044D37" w:rsidRDefault="009C1E9D" w:rsidP="009C1E9D">
      <w:pPr>
        <w:numPr>
          <w:ilvl w:val="1"/>
          <w:numId w:val="1"/>
        </w:numPr>
        <w:spacing w:after="0" w:line="240" w:lineRule="auto"/>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Режим образовательной деятельности в МБДОУ детский сад №101 разработан в соответствии со следующими нормативными документами:</w:t>
      </w:r>
    </w:p>
    <w:p w:rsidR="009C1E9D" w:rsidRPr="00044D37" w:rsidRDefault="009C1E9D" w:rsidP="009C1E9D">
      <w:pPr>
        <w:spacing w:after="0" w:line="240" w:lineRule="auto"/>
        <w:ind w:left="1416"/>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xml:space="preserve">-  Федеральным законом Российской Федерации от 29.12.2012 г. №273-ФЗ </w:t>
      </w:r>
    </w:p>
    <w:p w:rsidR="009C1E9D" w:rsidRPr="00044D37" w:rsidRDefault="009C1E9D" w:rsidP="009C1E9D">
      <w:pPr>
        <w:spacing w:after="0" w:line="240" w:lineRule="auto"/>
        <w:ind w:left="1416"/>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xml:space="preserve">   «Об  образовании в Российской Федерации»; </w:t>
      </w:r>
    </w:p>
    <w:p w:rsidR="009C1E9D" w:rsidRPr="00044D37" w:rsidRDefault="009C1E9D" w:rsidP="009C1E9D">
      <w:pPr>
        <w:spacing w:after="0" w:line="240" w:lineRule="auto"/>
        <w:ind w:left="1560" w:hanging="144"/>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СанПиН 2.4.1.3049-13  от 15 мая 2013 года;</w:t>
      </w:r>
    </w:p>
    <w:p w:rsidR="009C1E9D" w:rsidRPr="00044D37" w:rsidRDefault="009C1E9D" w:rsidP="009C1E9D">
      <w:pPr>
        <w:spacing w:after="0" w:line="240" w:lineRule="auto"/>
        <w:ind w:left="720" w:firstLine="696"/>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Уставом МБДОУ детского сада №101;</w:t>
      </w:r>
    </w:p>
    <w:p w:rsidR="009C1E9D" w:rsidRPr="00044D37" w:rsidRDefault="009C1E9D" w:rsidP="009C1E9D">
      <w:pPr>
        <w:spacing w:after="0" w:line="240" w:lineRule="auto"/>
        <w:ind w:left="720" w:firstLine="696"/>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Основной образовательной программой МБДОУ детского сада №101.</w:t>
      </w:r>
    </w:p>
    <w:p w:rsidR="009C1E9D" w:rsidRPr="00044D37" w:rsidRDefault="009C1E9D" w:rsidP="009C1E9D">
      <w:pPr>
        <w:numPr>
          <w:ilvl w:val="1"/>
          <w:numId w:val="1"/>
        </w:numPr>
        <w:spacing w:after="0" w:line="240" w:lineRule="auto"/>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Данное Положение регламентирует режим:</w:t>
      </w:r>
    </w:p>
    <w:p w:rsidR="009C1E9D" w:rsidRPr="00044D37" w:rsidRDefault="009C1E9D" w:rsidP="009C1E9D">
      <w:pPr>
        <w:spacing w:after="0" w:line="240" w:lineRule="auto"/>
        <w:ind w:left="720" w:firstLine="696"/>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xml:space="preserve">- совместной непосредственной образовательной деятельности педагогов </w:t>
      </w:r>
      <w:proofErr w:type="gramStart"/>
      <w:r w:rsidRPr="00044D37">
        <w:rPr>
          <w:rFonts w:ascii="Times New Roman" w:eastAsia="Calibri" w:hAnsi="Times New Roman" w:cs="Times New Roman"/>
          <w:sz w:val="24"/>
          <w:szCs w:val="24"/>
        </w:rPr>
        <w:t>с</w:t>
      </w:r>
      <w:proofErr w:type="gramEnd"/>
    </w:p>
    <w:p w:rsidR="009C1E9D" w:rsidRPr="00044D37" w:rsidRDefault="009C1E9D" w:rsidP="009C1E9D">
      <w:pPr>
        <w:spacing w:after="0" w:line="240" w:lineRule="auto"/>
        <w:ind w:left="720" w:firstLine="69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воспитанниками;</w:t>
      </w:r>
    </w:p>
    <w:p w:rsidR="009C1E9D" w:rsidRPr="00044D37" w:rsidRDefault="009C1E9D" w:rsidP="009C1E9D">
      <w:pPr>
        <w:spacing w:after="0" w:line="240" w:lineRule="auto"/>
        <w:ind w:left="720" w:firstLine="696"/>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xml:space="preserve">- образовательной деятельности, осуществляемой в ходе режимных моментов и </w:t>
      </w:r>
    </w:p>
    <w:p w:rsidR="009C1E9D" w:rsidRPr="00044D37" w:rsidRDefault="009C1E9D" w:rsidP="009C1E9D">
      <w:pPr>
        <w:spacing w:after="0" w:line="240" w:lineRule="auto"/>
        <w:ind w:left="720" w:firstLine="696"/>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xml:space="preserve">  самос</w:t>
      </w:r>
      <w:r>
        <w:rPr>
          <w:rFonts w:ascii="Times New Roman" w:eastAsia="Calibri" w:hAnsi="Times New Roman" w:cs="Times New Roman"/>
          <w:sz w:val="24"/>
          <w:szCs w:val="24"/>
        </w:rPr>
        <w:t>тоятельной деятельности детей;</w:t>
      </w:r>
    </w:p>
    <w:p w:rsidR="009C1E9D" w:rsidRPr="00044D37" w:rsidRDefault="009C1E9D" w:rsidP="009C1E9D">
      <w:pPr>
        <w:spacing w:after="0" w:line="240" w:lineRule="auto"/>
        <w:ind w:left="720" w:firstLine="696"/>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дополнительн</w:t>
      </w:r>
      <w:r>
        <w:rPr>
          <w:rFonts w:ascii="Times New Roman" w:eastAsia="Calibri" w:hAnsi="Times New Roman" w:cs="Times New Roman"/>
          <w:sz w:val="24"/>
          <w:szCs w:val="24"/>
        </w:rPr>
        <w:t>ой образовательной деятельности.</w:t>
      </w:r>
    </w:p>
    <w:p w:rsidR="009C1E9D" w:rsidRPr="00044D37" w:rsidRDefault="009C1E9D" w:rsidP="009C1E9D">
      <w:pPr>
        <w:numPr>
          <w:ilvl w:val="0"/>
          <w:numId w:val="1"/>
        </w:numPr>
        <w:spacing w:after="0" w:line="240" w:lineRule="auto"/>
        <w:contextualSpacing/>
        <w:jc w:val="both"/>
        <w:rPr>
          <w:rFonts w:ascii="Times New Roman" w:eastAsia="Calibri" w:hAnsi="Times New Roman" w:cs="Times New Roman"/>
          <w:b/>
          <w:sz w:val="24"/>
          <w:szCs w:val="24"/>
        </w:rPr>
      </w:pPr>
      <w:r w:rsidRPr="00044D37">
        <w:rPr>
          <w:rFonts w:ascii="Times New Roman" w:eastAsia="Calibri" w:hAnsi="Times New Roman" w:cs="Times New Roman"/>
          <w:b/>
          <w:sz w:val="24"/>
          <w:szCs w:val="24"/>
        </w:rPr>
        <w:t>Режим функционирования ДОУ.</w:t>
      </w:r>
    </w:p>
    <w:p w:rsidR="009C1E9D" w:rsidRPr="00044D37" w:rsidRDefault="009C1E9D" w:rsidP="009C1E9D">
      <w:pPr>
        <w:numPr>
          <w:ilvl w:val="1"/>
          <w:numId w:val="1"/>
        </w:numPr>
        <w:spacing w:after="0" w:line="240" w:lineRule="auto"/>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МБДОУ детский сад №101  работает по 5-ти дневной рабочей неделе.</w:t>
      </w:r>
    </w:p>
    <w:p w:rsidR="009C1E9D" w:rsidRPr="00044D37" w:rsidRDefault="009C1E9D" w:rsidP="009C1E9D">
      <w:pPr>
        <w:numPr>
          <w:ilvl w:val="1"/>
          <w:numId w:val="1"/>
        </w:numPr>
        <w:spacing w:after="0" w:line="240" w:lineRule="auto"/>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Режим работы  детского сада с 07.30 до 18.00 (10,5 часов).</w:t>
      </w:r>
    </w:p>
    <w:p w:rsidR="009C1E9D" w:rsidRPr="00044D37" w:rsidRDefault="009C1E9D" w:rsidP="009C1E9D">
      <w:pPr>
        <w:numPr>
          <w:ilvl w:val="1"/>
          <w:numId w:val="1"/>
        </w:numPr>
        <w:spacing w:after="0" w:line="240" w:lineRule="auto"/>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Выходные дни – суббота, воскресенье, праздничные дни.</w:t>
      </w:r>
    </w:p>
    <w:p w:rsidR="009C1E9D" w:rsidRPr="00044D37" w:rsidRDefault="009C1E9D" w:rsidP="009C1E9D">
      <w:pPr>
        <w:numPr>
          <w:ilvl w:val="1"/>
          <w:numId w:val="1"/>
        </w:numPr>
        <w:spacing w:after="0" w:line="240" w:lineRule="auto"/>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xml:space="preserve">Образовательная деятельность осуществляется в соответствии с Основной образовательной программой </w:t>
      </w:r>
      <w:r>
        <w:rPr>
          <w:rFonts w:ascii="Times New Roman" w:eastAsia="Calibri" w:hAnsi="Times New Roman" w:cs="Times New Roman"/>
          <w:sz w:val="24"/>
          <w:szCs w:val="24"/>
        </w:rPr>
        <w:t xml:space="preserve">муниципального бюджетного </w:t>
      </w:r>
      <w:r w:rsidRPr="00044D37">
        <w:rPr>
          <w:rFonts w:ascii="Times New Roman" w:eastAsia="Calibri" w:hAnsi="Times New Roman" w:cs="Times New Roman"/>
          <w:sz w:val="24"/>
          <w:szCs w:val="24"/>
        </w:rPr>
        <w:t xml:space="preserve">дошкольного образовательного учреждения детского сада </w:t>
      </w:r>
      <w:r>
        <w:rPr>
          <w:rFonts w:ascii="Times New Roman" w:eastAsia="Calibri" w:hAnsi="Times New Roman" w:cs="Times New Roman"/>
          <w:sz w:val="24"/>
          <w:szCs w:val="24"/>
        </w:rPr>
        <w:t xml:space="preserve">комбинированного вида </w:t>
      </w:r>
      <w:r w:rsidRPr="00044D37">
        <w:rPr>
          <w:rFonts w:ascii="Times New Roman" w:eastAsia="Calibri" w:hAnsi="Times New Roman" w:cs="Times New Roman"/>
          <w:sz w:val="24"/>
          <w:szCs w:val="24"/>
        </w:rPr>
        <w:t>№101</w:t>
      </w:r>
      <w:r>
        <w:rPr>
          <w:rFonts w:ascii="Times New Roman" w:eastAsia="Calibri" w:hAnsi="Times New Roman" w:cs="Times New Roman"/>
          <w:sz w:val="24"/>
          <w:szCs w:val="24"/>
        </w:rPr>
        <w:t xml:space="preserve"> г. Уссурийска Уссурийского городского округа</w:t>
      </w:r>
      <w:r w:rsidRPr="00044D37">
        <w:rPr>
          <w:rFonts w:ascii="Times New Roman" w:eastAsia="Calibri" w:hAnsi="Times New Roman" w:cs="Times New Roman"/>
          <w:sz w:val="24"/>
          <w:szCs w:val="24"/>
        </w:rPr>
        <w:t>.</w:t>
      </w:r>
    </w:p>
    <w:p w:rsidR="009C1E9D" w:rsidRPr="00044D37" w:rsidRDefault="009C1E9D" w:rsidP="009C1E9D">
      <w:pPr>
        <w:numPr>
          <w:ilvl w:val="1"/>
          <w:numId w:val="1"/>
        </w:numPr>
        <w:spacing w:after="0" w:line="240" w:lineRule="auto"/>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Образовательная деятельность проводится в соответствии с санитарно-гигиеническими правилами; учебным планом и расписанием непосредственной образовательной деятельности, утвержденных руководителем ДОУ, а так же с учетом возрастных особенностей воспитанников и характера образовательной деятельности, осуществляемой в режимных моментах.</w:t>
      </w:r>
    </w:p>
    <w:p w:rsidR="009C1E9D" w:rsidRPr="00044D37" w:rsidRDefault="009C1E9D" w:rsidP="009C1E9D">
      <w:pPr>
        <w:numPr>
          <w:ilvl w:val="0"/>
          <w:numId w:val="1"/>
        </w:numPr>
        <w:spacing w:after="0" w:line="240" w:lineRule="auto"/>
        <w:contextualSpacing/>
        <w:jc w:val="both"/>
        <w:rPr>
          <w:rFonts w:ascii="Times New Roman" w:eastAsia="Calibri" w:hAnsi="Times New Roman" w:cs="Times New Roman"/>
          <w:b/>
          <w:sz w:val="24"/>
          <w:szCs w:val="24"/>
        </w:rPr>
      </w:pPr>
      <w:r w:rsidRPr="00044D37">
        <w:rPr>
          <w:rFonts w:ascii="Times New Roman" w:eastAsia="Calibri" w:hAnsi="Times New Roman" w:cs="Times New Roman"/>
          <w:b/>
          <w:sz w:val="24"/>
          <w:szCs w:val="24"/>
        </w:rPr>
        <w:t>Порядок осуществления совместной непосредственной образовательной деятельности и нагрузка на воспитанников.</w:t>
      </w:r>
    </w:p>
    <w:p w:rsidR="009C1E9D" w:rsidRPr="00044D37" w:rsidRDefault="009C1E9D" w:rsidP="009C1E9D">
      <w:pPr>
        <w:numPr>
          <w:ilvl w:val="1"/>
          <w:numId w:val="1"/>
        </w:numPr>
        <w:spacing w:after="0" w:line="240" w:lineRule="auto"/>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Режим образовательной деятельности и образовательная нагрузка на воспитанников определяются Основной образовательной программой МБДОУ детского сада №101.</w:t>
      </w:r>
    </w:p>
    <w:p w:rsidR="009C1E9D" w:rsidRPr="00044D37" w:rsidRDefault="009C1E9D" w:rsidP="009C1E9D">
      <w:pPr>
        <w:numPr>
          <w:ilvl w:val="1"/>
          <w:numId w:val="1"/>
        </w:numPr>
        <w:spacing w:after="0" w:line="240" w:lineRule="auto"/>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Непосредственная образовательная деятельность педагога с воспитанниками начинается с 09.00 часов утра ежедневно.</w:t>
      </w:r>
    </w:p>
    <w:p w:rsidR="009C1E9D" w:rsidRPr="00044D37" w:rsidRDefault="009C1E9D" w:rsidP="009C1E9D">
      <w:pPr>
        <w:numPr>
          <w:ilvl w:val="1"/>
          <w:numId w:val="1"/>
        </w:numPr>
        <w:spacing w:after="0" w:line="240" w:lineRule="auto"/>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Продолжительность непрерывной непосредственной образовательной деятельности по возрастным группам составляет:</w:t>
      </w:r>
    </w:p>
    <w:p w:rsidR="009C1E9D" w:rsidRPr="00044D37" w:rsidRDefault="009C1E9D" w:rsidP="009C1E9D">
      <w:pPr>
        <w:spacing w:after="0" w:line="240" w:lineRule="auto"/>
        <w:ind w:left="720" w:firstLine="696"/>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для детей 2-3 лет (вторая группа раннего развития) -  5-10 минут;</w:t>
      </w:r>
    </w:p>
    <w:p w:rsidR="009C1E9D" w:rsidRPr="00044D37" w:rsidRDefault="009C1E9D" w:rsidP="009C1E9D">
      <w:pPr>
        <w:spacing w:after="0" w:line="240" w:lineRule="auto"/>
        <w:ind w:left="720" w:firstLine="696"/>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для детей 3-4 лет (младшая группа) - 10-15 минут;</w:t>
      </w:r>
    </w:p>
    <w:p w:rsidR="009C1E9D" w:rsidRPr="00044D37" w:rsidRDefault="009C1E9D" w:rsidP="009C1E9D">
      <w:pPr>
        <w:spacing w:after="0" w:line="240" w:lineRule="auto"/>
        <w:ind w:left="720" w:firstLine="696"/>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для детей 4-5 лет (средняя группа) -  15-20 минут;</w:t>
      </w:r>
    </w:p>
    <w:p w:rsidR="009C1E9D" w:rsidRPr="00044D37" w:rsidRDefault="009C1E9D" w:rsidP="009C1E9D">
      <w:pPr>
        <w:spacing w:after="0" w:line="240" w:lineRule="auto"/>
        <w:ind w:left="720" w:firstLine="696"/>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xml:space="preserve">- для детей 5-6 лет (старшая группа, в том числе логопедическая) -  20-25 минут; </w:t>
      </w:r>
    </w:p>
    <w:p w:rsidR="009C1E9D" w:rsidRPr="00044D37" w:rsidRDefault="009C1E9D" w:rsidP="009C1E9D">
      <w:pPr>
        <w:spacing w:after="0" w:line="240" w:lineRule="auto"/>
        <w:ind w:left="1416"/>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xml:space="preserve">- для детей 6-7 лет (подготовительная к школе группа, в том числе логопедическая) –     </w:t>
      </w:r>
    </w:p>
    <w:p w:rsidR="009C1E9D" w:rsidRPr="00044D37" w:rsidRDefault="009C1E9D" w:rsidP="009C1E9D">
      <w:pPr>
        <w:spacing w:after="0" w:line="240" w:lineRule="auto"/>
        <w:ind w:left="1416"/>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xml:space="preserve">  25-30   минут;</w:t>
      </w:r>
    </w:p>
    <w:p w:rsidR="009C1E9D" w:rsidRDefault="009C1E9D" w:rsidP="009C1E9D">
      <w:pPr>
        <w:numPr>
          <w:ilvl w:val="1"/>
          <w:numId w:val="1"/>
        </w:numPr>
        <w:spacing w:after="0" w:line="240" w:lineRule="auto"/>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Объем учебной нагрузки в рамках непосредственной образовательной деятельности (НОД) по основной образовательной программе составляет:</w:t>
      </w:r>
    </w:p>
    <w:p w:rsidR="009C1E9D" w:rsidRPr="00044D37" w:rsidRDefault="009C1E9D" w:rsidP="009C1E9D">
      <w:pPr>
        <w:spacing w:after="0" w:line="240" w:lineRule="auto"/>
        <w:ind w:left="720"/>
        <w:contextualSpacing/>
        <w:jc w:val="both"/>
        <w:rPr>
          <w:rFonts w:ascii="Times New Roman" w:eastAsia="Calibri" w:hAnsi="Times New Roman" w:cs="Times New Roman"/>
          <w:sz w:val="24"/>
          <w:szCs w:val="24"/>
        </w:rPr>
      </w:pPr>
    </w:p>
    <w:p w:rsidR="009C1E9D" w:rsidRPr="00044D37" w:rsidRDefault="009C1E9D" w:rsidP="009C1E9D">
      <w:pPr>
        <w:spacing w:after="0" w:line="240" w:lineRule="auto"/>
        <w:ind w:left="720" w:firstLine="696"/>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для детей второй группы раннего развития – 10 НОД в неделю;</w:t>
      </w:r>
    </w:p>
    <w:p w:rsidR="009C1E9D" w:rsidRPr="00044D37" w:rsidRDefault="009C1E9D" w:rsidP="009C1E9D">
      <w:pPr>
        <w:spacing w:after="0" w:line="240" w:lineRule="auto"/>
        <w:ind w:left="720" w:firstLine="696"/>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для детей младшей группы – 10 НОД в неделю;</w:t>
      </w:r>
    </w:p>
    <w:p w:rsidR="009C1E9D" w:rsidRPr="00044D37" w:rsidRDefault="009C1E9D" w:rsidP="009C1E9D">
      <w:pPr>
        <w:spacing w:after="0" w:line="240" w:lineRule="auto"/>
        <w:ind w:left="720" w:firstLine="696"/>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для детей средней группы – 10 НОД в неделю;</w:t>
      </w:r>
    </w:p>
    <w:p w:rsidR="009C1E9D" w:rsidRPr="00044D37" w:rsidRDefault="009C1E9D" w:rsidP="009C1E9D">
      <w:pPr>
        <w:spacing w:after="0" w:line="240" w:lineRule="auto"/>
        <w:ind w:left="720" w:firstLine="696"/>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для детей старшей группы, в том числе логопедической – 13 НОД в неделю;</w:t>
      </w:r>
    </w:p>
    <w:p w:rsidR="009C1E9D" w:rsidRPr="00044D37" w:rsidRDefault="009C1E9D" w:rsidP="009C1E9D">
      <w:pPr>
        <w:spacing w:after="0" w:line="240" w:lineRule="auto"/>
        <w:ind w:left="720" w:firstLine="696"/>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xml:space="preserve">- для детей подготовительной к школе группы, в том числе логопедической – 14 НОД </w:t>
      </w:r>
      <w:proofErr w:type="gramStart"/>
      <w:r w:rsidRPr="00044D37">
        <w:rPr>
          <w:rFonts w:ascii="Times New Roman" w:eastAsia="Calibri" w:hAnsi="Times New Roman" w:cs="Times New Roman"/>
          <w:sz w:val="24"/>
          <w:szCs w:val="24"/>
        </w:rPr>
        <w:t>в</w:t>
      </w:r>
      <w:proofErr w:type="gramEnd"/>
    </w:p>
    <w:p w:rsidR="009C1E9D" w:rsidRPr="00044D37" w:rsidRDefault="009C1E9D" w:rsidP="009C1E9D">
      <w:pPr>
        <w:spacing w:after="0" w:line="240" w:lineRule="auto"/>
        <w:ind w:left="720"/>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ab/>
        <w:t xml:space="preserve">   неделю.</w:t>
      </w:r>
    </w:p>
    <w:p w:rsidR="009C1E9D" w:rsidRPr="00044D37" w:rsidRDefault="009C1E9D" w:rsidP="009C1E9D">
      <w:pPr>
        <w:numPr>
          <w:ilvl w:val="1"/>
          <w:numId w:val="1"/>
        </w:numPr>
        <w:spacing w:after="0" w:line="240" w:lineRule="auto"/>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lastRenderedPageBreak/>
        <w:t>Объем максимальной учебной нагрузки, с учетом дополнительной образовательной деятельности составляет:</w:t>
      </w:r>
    </w:p>
    <w:p w:rsidR="009C1E9D" w:rsidRPr="00044D37" w:rsidRDefault="009C1E9D" w:rsidP="009C1E9D">
      <w:pPr>
        <w:spacing w:after="0" w:line="240" w:lineRule="auto"/>
        <w:ind w:left="1416"/>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для детей второй группы раннего развития – 10 НОД в неделю;</w:t>
      </w:r>
    </w:p>
    <w:p w:rsidR="009C1E9D" w:rsidRPr="00044D37" w:rsidRDefault="009C1E9D" w:rsidP="009C1E9D">
      <w:pPr>
        <w:spacing w:after="0" w:line="240" w:lineRule="auto"/>
        <w:ind w:left="1416"/>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для детей младшей группы – 10 НОД в неделю;</w:t>
      </w:r>
    </w:p>
    <w:p w:rsidR="009C1E9D" w:rsidRPr="00044D37" w:rsidRDefault="009C1E9D" w:rsidP="009C1E9D">
      <w:pPr>
        <w:spacing w:after="0" w:line="240" w:lineRule="auto"/>
        <w:ind w:left="1416"/>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для детей средней группы – 11 НОД в неделю;</w:t>
      </w:r>
    </w:p>
    <w:p w:rsidR="009C1E9D" w:rsidRPr="00044D37" w:rsidRDefault="009C1E9D" w:rsidP="009C1E9D">
      <w:pPr>
        <w:spacing w:after="0" w:line="240" w:lineRule="auto"/>
        <w:ind w:left="1416"/>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для детей старшей группы, в том числе логопедической – 15 НОД в неделю;</w:t>
      </w:r>
    </w:p>
    <w:p w:rsidR="009C1E9D" w:rsidRPr="00044D37" w:rsidRDefault="009C1E9D" w:rsidP="009C1E9D">
      <w:pPr>
        <w:spacing w:after="0" w:line="240" w:lineRule="auto"/>
        <w:ind w:left="1416"/>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xml:space="preserve">- для детей подготовительной к школе группы, в том числе логопедической – 16 НОД </w:t>
      </w:r>
      <w:proofErr w:type="gramStart"/>
      <w:r w:rsidRPr="00044D37">
        <w:rPr>
          <w:rFonts w:ascii="Times New Roman" w:eastAsia="Calibri" w:hAnsi="Times New Roman" w:cs="Times New Roman"/>
          <w:sz w:val="24"/>
          <w:szCs w:val="24"/>
        </w:rPr>
        <w:t>в</w:t>
      </w:r>
      <w:proofErr w:type="gramEnd"/>
    </w:p>
    <w:p w:rsidR="009C1E9D" w:rsidRPr="00044D37" w:rsidRDefault="009C1E9D" w:rsidP="009C1E9D">
      <w:pPr>
        <w:spacing w:after="0" w:line="240" w:lineRule="auto"/>
        <w:ind w:firstLine="360"/>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xml:space="preserve">                    неделю.</w:t>
      </w:r>
    </w:p>
    <w:p w:rsidR="009C1E9D" w:rsidRPr="00044D37" w:rsidRDefault="009C1E9D" w:rsidP="009C1E9D">
      <w:pPr>
        <w:numPr>
          <w:ilvl w:val="1"/>
          <w:numId w:val="1"/>
        </w:numPr>
        <w:spacing w:after="0" w:line="240" w:lineRule="auto"/>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xml:space="preserve">Максимально допустимое количество НОД в первой половине дня для воспитанников второй группы раннего развития, младшей группы и средней группы (младшего дошкольного возраста) не превышает 2-х НОД (20,30 и 40 минут соответственно), а для воспитанников старшей и подготовительной группы  не превышает 3-х НОД (75 и 90 минут соответственно). </w:t>
      </w:r>
    </w:p>
    <w:p w:rsidR="009C1E9D" w:rsidRPr="00044D37" w:rsidRDefault="009C1E9D" w:rsidP="009C1E9D">
      <w:pPr>
        <w:numPr>
          <w:ilvl w:val="1"/>
          <w:numId w:val="1"/>
        </w:numPr>
        <w:spacing w:after="0" w:line="240" w:lineRule="auto"/>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Непосредственная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и не чаще чем 2 раза в неделю.</w:t>
      </w:r>
    </w:p>
    <w:p w:rsidR="009C1E9D" w:rsidRPr="00044D37" w:rsidRDefault="009C1E9D" w:rsidP="009C1E9D">
      <w:pPr>
        <w:numPr>
          <w:ilvl w:val="1"/>
          <w:numId w:val="1"/>
        </w:numPr>
        <w:spacing w:after="0" w:line="240" w:lineRule="auto"/>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Непосредственная образовательная деятельность может быть организована в форме фронтальной (групповой), подгрупповой и индивидуальной работы.</w:t>
      </w:r>
    </w:p>
    <w:p w:rsidR="009C1E9D" w:rsidRPr="00044D37" w:rsidRDefault="009C1E9D" w:rsidP="009C1E9D">
      <w:pPr>
        <w:numPr>
          <w:ilvl w:val="1"/>
          <w:numId w:val="1"/>
        </w:numPr>
        <w:spacing w:after="0" w:line="240" w:lineRule="auto"/>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В середине непосредственной образовательной деятельности статического характера проводятся физкультурные минутки (физкультминутки). Между периодами непосредственной образовательной деятельности (между НОД) организуется перерыв не менее 10 минут.</w:t>
      </w:r>
    </w:p>
    <w:p w:rsidR="009C1E9D" w:rsidRPr="00044D37" w:rsidRDefault="009C1E9D" w:rsidP="009C1E9D">
      <w:pPr>
        <w:numPr>
          <w:ilvl w:val="1"/>
          <w:numId w:val="1"/>
        </w:numPr>
        <w:spacing w:after="0" w:line="240" w:lineRule="auto"/>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Непосредственную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В течение недели НОД распределяются  по усилению нагрузки к середине недели и в облегченном варианте в начале и в конце недели.</w:t>
      </w:r>
    </w:p>
    <w:p w:rsidR="009C1E9D" w:rsidRPr="00044D37" w:rsidRDefault="009C1E9D" w:rsidP="009C1E9D">
      <w:pPr>
        <w:numPr>
          <w:ilvl w:val="1"/>
          <w:numId w:val="1"/>
        </w:numPr>
        <w:spacing w:after="0" w:line="240" w:lineRule="auto"/>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xml:space="preserve">Для профилактики утомления воспитанников рекомендуется проводить физкультурные, музыкальные НОД, ритмику и т.д. </w:t>
      </w:r>
    </w:p>
    <w:p w:rsidR="009C1E9D" w:rsidRPr="00044D37" w:rsidRDefault="009C1E9D" w:rsidP="009C1E9D">
      <w:pPr>
        <w:numPr>
          <w:ilvl w:val="1"/>
          <w:numId w:val="1"/>
        </w:numPr>
        <w:spacing w:after="0" w:line="240" w:lineRule="auto"/>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Музыкальная непосредственная образовательная деятельность  проводится  во второй группе раннего развития воспитателем в группе. Для остальных групп НОД по музыкальному развитию организуются и проводятся в музыкальном зале по расписанию.</w:t>
      </w:r>
    </w:p>
    <w:p w:rsidR="009C1E9D" w:rsidRPr="00044D37" w:rsidRDefault="009C1E9D" w:rsidP="009C1E9D">
      <w:pPr>
        <w:numPr>
          <w:ilvl w:val="1"/>
          <w:numId w:val="1"/>
        </w:numPr>
        <w:spacing w:after="0" w:line="240" w:lineRule="auto"/>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НОД по физическому развитию (физическая культура) проводятся для всех возрастных групп 3 раза в неделю. Один раз в неделю физическая культура проводится на открытом воздухе (при отсутствии медицинских противопоказаний и при наличии специальной спортивной  одежды, соответствующей климатическим условиям).  В теплое время года при благоприятных метеорологических условиях НОД по физическому развитию рекомендуется проводить на открытом воздухе. Для достижения оптимального для воспитанников объема двигательной активности рекомендуется использовать все организованные формы занятий физическими упражнениями с широким использованием подвижных игр и спортивных упражнений.</w:t>
      </w:r>
    </w:p>
    <w:p w:rsidR="009C1E9D" w:rsidRPr="00044D37" w:rsidRDefault="009C1E9D" w:rsidP="009C1E9D">
      <w:pPr>
        <w:numPr>
          <w:ilvl w:val="1"/>
          <w:numId w:val="1"/>
        </w:numPr>
        <w:spacing w:after="0" w:line="240" w:lineRule="auto"/>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xml:space="preserve">В середине </w:t>
      </w:r>
      <w:r>
        <w:rPr>
          <w:rFonts w:ascii="Times New Roman" w:eastAsia="Calibri" w:hAnsi="Times New Roman" w:cs="Times New Roman"/>
          <w:sz w:val="24"/>
          <w:szCs w:val="24"/>
        </w:rPr>
        <w:t>учебного года (</w:t>
      </w:r>
      <w:r w:rsidRPr="00044D37">
        <w:rPr>
          <w:rFonts w:ascii="Times New Roman" w:eastAsia="Calibri" w:hAnsi="Times New Roman" w:cs="Times New Roman"/>
          <w:sz w:val="24"/>
          <w:szCs w:val="24"/>
        </w:rPr>
        <w:t>с 1</w:t>
      </w:r>
      <w:r>
        <w:rPr>
          <w:rFonts w:ascii="Times New Roman" w:eastAsia="Calibri" w:hAnsi="Times New Roman" w:cs="Times New Roman"/>
          <w:sz w:val="24"/>
          <w:szCs w:val="24"/>
        </w:rPr>
        <w:t>1</w:t>
      </w:r>
      <w:r w:rsidRPr="00044D37">
        <w:rPr>
          <w:rFonts w:ascii="Times New Roman" w:eastAsia="Calibri" w:hAnsi="Times New Roman" w:cs="Times New Roman"/>
          <w:sz w:val="24"/>
          <w:szCs w:val="24"/>
        </w:rPr>
        <w:t xml:space="preserve"> по </w:t>
      </w:r>
      <w:r>
        <w:rPr>
          <w:rFonts w:ascii="Times New Roman" w:eastAsia="Calibri" w:hAnsi="Times New Roman" w:cs="Times New Roman"/>
          <w:sz w:val="24"/>
          <w:szCs w:val="24"/>
        </w:rPr>
        <w:t>22</w:t>
      </w:r>
      <w:r w:rsidRPr="00044D37">
        <w:rPr>
          <w:rFonts w:ascii="Times New Roman" w:eastAsia="Calibri" w:hAnsi="Times New Roman" w:cs="Times New Roman"/>
          <w:sz w:val="24"/>
          <w:szCs w:val="24"/>
        </w:rPr>
        <w:t xml:space="preserve"> января 201</w:t>
      </w:r>
      <w:r>
        <w:rPr>
          <w:rFonts w:ascii="Times New Roman" w:eastAsia="Calibri" w:hAnsi="Times New Roman" w:cs="Times New Roman"/>
          <w:sz w:val="24"/>
          <w:szCs w:val="24"/>
        </w:rPr>
        <w:t>6</w:t>
      </w:r>
      <w:r w:rsidRPr="00044D37">
        <w:rPr>
          <w:rFonts w:ascii="Times New Roman" w:eastAsia="Calibri" w:hAnsi="Times New Roman" w:cs="Times New Roman"/>
          <w:sz w:val="24"/>
          <w:szCs w:val="24"/>
        </w:rPr>
        <w:t xml:space="preserve"> г.) организуются зимние каникулы, во время которых непосредственная образовательная деятельность не проводится. В этот период предпочтение отдается играм, развлекательным мероприятиям, досугам, праздничным мероприятиям и т.д.</w:t>
      </w:r>
    </w:p>
    <w:p w:rsidR="009C1E9D" w:rsidRPr="00044D37" w:rsidRDefault="009C1E9D" w:rsidP="009C1E9D">
      <w:pPr>
        <w:numPr>
          <w:ilvl w:val="1"/>
          <w:numId w:val="1"/>
        </w:numPr>
        <w:spacing w:after="0" w:line="240" w:lineRule="auto"/>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xml:space="preserve">В летний период непосредственная образовательная деятельность не проводится. В этот период увеличивается время прогулок, спортивные мероприятия, подвижные игры, праздники. Летняя оздоровительная работа проводится в период с 1 июня по  31 августа. </w:t>
      </w:r>
    </w:p>
    <w:p w:rsidR="009C1E9D" w:rsidRPr="00044D37" w:rsidRDefault="009C1E9D" w:rsidP="009C1E9D">
      <w:pPr>
        <w:numPr>
          <w:ilvl w:val="1"/>
          <w:numId w:val="1"/>
        </w:numPr>
        <w:spacing w:after="0" w:line="240" w:lineRule="auto"/>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xml:space="preserve">Непосредственная образовательная деятельность организуется во время учебного года. Продолжительность учебного года определяется </w:t>
      </w:r>
      <w:r>
        <w:rPr>
          <w:rFonts w:ascii="Times New Roman" w:eastAsia="Calibri" w:hAnsi="Times New Roman" w:cs="Times New Roman"/>
          <w:sz w:val="24"/>
          <w:szCs w:val="24"/>
        </w:rPr>
        <w:t xml:space="preserve">годовым </w:t>
      </w:r>
      <w:r w:rsidRPr="00044D37">
        <w:rPr>
          <w:rFonts w:ascii="Times New Roman" w:eastAsia="Calibri" w:hAnsi="Times New Roman" w:cs="Times New Roman"/>
          <w:sz w:val="24"/>
          <w:szCs w:val="24"/>
        </w:rPr>
        <w:t xml:space="preserve">календарным графиком работы  ДОУ </w:t>
      </w:r>
      <w:r>
        <w:rPr>
          <w:rFonts w:ascii="Times New Roman" w:eastAsia="Calibri" w:hAnsi="Times New Roman" w:cs="Times New Roman"/>
          <w:sz w:val="24"/>
          <w:szCs w:val="24"/>
        </w:rPr>
        <w:t>и продолжается с 1 сентября 2015 года по 31</w:t>
      </w:r>
      <w:r w:rsidRPr="00044D37">
        <w:rPr>
          <w:rFonts w:ascii="Times New Roman" w:eastAsia="Calibri" w:hAnsi="Times New Roman" w:cs="Times New Roman"/>
          <w:sz w:val="24"/>
          <w:szCs w:val="24"/>
        </w:rPr>
        <w:t xml:space="preserve"> мая</w:t>
      </w:r>
      <w:r>
        <w:rPr>
          <w:rFonts w:ascii="Times New Roman" w:eastAsia="Calibri" w:hAnsi="Times New Roman" w:cs="Times New Roman"/>
          <w:sz w:val="24"/>
          <w:szCs w:val="24"/>
        </w:rPr>
        <w:t xml:space="preserve"> 2016 года</w:t>
      </w:r>
      <w:r w:rsidRPr="00044D37">
        <w:rPr>
          <w:rFonts w:ascii="Times New Roman" w:eastAsia="Calibri" w:hAnsi="Times New Roman" w:cs="Times New Roman"/>
          <w:sz w:val="24"/>
          <w:szCs w:val="24"/>
        </w:rPr>
        <w:t>.</w:t>
      </w:r>
    </w:p>
    <w:p w:rsidR="009C1E9D" w:rsidRPr="00044D37" w:rsidRDefault="009C1E9D" w:rsidP="009C1E9D">
      <w:pPr>
        <w:numPr>
          <w:ilvl w:val="1"/>
          <w:numId w:val="1"/>
        </w:numPr>
        <w:spacing w:after="0" w:line="240" w:lineRule="auto"/>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Режим посещения ребенком детского сада устанавливается договором о взаимоотношениях, который заключается между детским садом и родителями (законными представителями) воспитанников.</w:t>
      </w:r>
    </w:p>
    <w:p w:rsidR="009C1E9D" w:rsidRPr="00044D37" w:rsidRDefault="009C1E9D" w:rsidP="009C1E9D">
      <w:pPr>
        <w:numPr>
          <w:ilvl w:val="0"/>
          <w:numId w:val="1"/>
        </w:numPr>
        <w:spacing w:after="0" w:line="240" w:lineRule="auto"/>
        <w:contextualSpacing/>
        <w:jc w:val="both"/>
        <w:rPr>
          <w:rFonts w:ascii="Times New Roman" w:eastAsia="Calibri" w:hAnsi="Times New Roman" w:cs="Times New Roman"/>
          <w:b/>
          <w:sz w:val="24"/>
          <w:szCs w:val="24"/>
        </w:rPr>
      </w:pPr>
      <w:r w:rsidRPr="00044D37">
        <w:rPr>
          <w:rFonts w:ascii="Times New Roman" w:eastAsia="Calibri" w:hAnsi="Times New Roman" w:cs="Times New Roman"/>
          <w:b/>
          <w:sz w:val="24"/>
          <w:szCs w:val="24"/>
        </w:rPr>
        <w:t>Порядок организации образовательной деятельности, осуществляемой в ходе режимных моментов.</w:t>
      </w:r>
    </w:p>
    <w:p w:rsidR="009C1E9D" w:rsidRPr="00044D37" w:rsidRDefault="009C1E9D" w:rsidP="009C1E9D">
      <w:pPr>
        <w:numPr>
          <w:ilvl w:val="1"/>
          <w:numId w:val="1"/>
        </w:numPr>
        <w:spacing w:after="0" w:line="240" w:lineRule="auto"/>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xml:space="preserve">Образовательная деятельность реализуется в ДОУ непрерывно, в течение всего времени пребывания воспитанников в детском саду. С учетом этого условия, помимо совместной </w:t>
      </w:r>
      <w:r w:rsidRPr="00044D37">
        <w:rPr>
          <w:rFonts w:ascii="Times New Roman" w:eastAsia="Calibri" w:hAnsi="Times New Roman" w:cs="Times New Roman"/>
          <w:sz w:val="24"/>
          <w:szCs w:val="24"/>
        </w:rPr>
        <w:lastRenderedPageBreak/>
        <w:t xml:space="preserve">непосредственной образовательной деятельности, образовательная деятельность осуществляется в ходе режимных моментов. </w:t>
      </w:r>
    </w:p>
    <w:p w:rsidR="009C1E9D" w:rsidRPr="00044D37" w:rsidRDefault="009C1E9D" w:rsidP="009C1E9D">
      <w:pPr>
        <w:numPr>
          <w:ilvl w:val="1"/>
          <w:numId w:val="1"/>
        </w:numPr>
        <w:spacing w:after="0" w:line="240" w:lineRule="auto"/>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К образовательной деятельности, осуществляемой в ходе режимных моментов, относятся:</w:t>
      </w:r>
    </w:p>
    <w:p w:rsidR="009C1E9D" w:rsidRPr="00044D37" w:rsidRDefault="009C1E9D" w:rsidP="009C1E9D">
      <w:pPr>
        <w:spacing w:after="0" w:line="240" w:lineRule="auto"/>
        <w:ind w:left="1416"/>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xml:space="preserve">- утренняя гимнастика,  гимнастика после сна и закаливающие процедуры; </w:t>
      </w:r>
    </w:p>
    <w:p w:rsidR="009C1E9D" w:rsidRPr="00044D37" w:rsidRDefault="009C1E9D" w:rsidP="009C1E9D">
      <w:pPr>
        <w:spacing w:after="0" w:line="240" w:lineRule="auto"/>
        <w:ind w:left="1416"/>
        <w:contextualSpacing/>
        <w:jc w:val="both"/>
        <w:rPr>
          <w:rFonts w:ascii="Times New Roman" w:eastAsia="Calibri" w:hAnsi="Times New Roman" w:cs="Times New Roman"/>
          <w:sz w:val="24"/>
          <w:szCs w:val="24"/>
        </w:rPr>
      </w:pPr>
      <w:proofErr w:type="gramStart"/>
      <w:r w:rsidRPr="00044D37">
        <w:rPr>
          <w:rFonts w:ascii="Times New Roman" w:eastAsia="Calibri" w:hAnsi="Times New Roman" w:cs="Times New Roman"/>
          <w:sz w:val="24"/>
          <w:szCs w:val="24"/>
        </w:rPr>
        <w:t xml:space="preserve">- образовательные ситуации по социализации (по нравственному воспитанию,   </w:t>
      </w:r>
      <w:proofErr w:type="gramEnd"/>
    </w:p>
    <w:p w:rsidR="009C1E9D" w:rsidRPr="00044D37" w:rsidRDefault="009C1E9D" w:rsidP="009C1E9D">
      <w:pPr>
        <w:spacing w:after="0" w:line="240" w:lineRule="auto"/>
        <w:ind w:left="1416"/>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xml:space="preserve">  ситуации общения, беседы по интересам детей);</w:t>
      </w:r>
    </w:p>
    <w:p w:rsidR="009C1E9D" w:rsidRPr="00044D37" w:rsidRDefault="009C1E9D" w:rsidP="009C1E9D">
      <w:pPr>
        <w:spacing w:after="0" w:line="240" w:lineRule="auto"/>
        <w:ind w:left="1416"/>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образовательные ситуации по формированию основ безопасного поведения;</w:t>
      </w:r>
    </w:p>
    <w:p w:rsidR="009C1E9D" w:rsidRPr="00044D37" w:rsidRDefault="009C1E9D" w:rsidP="009C1E9D">
      <w:pPr>
        <w:spacing w:after="0" w:line="240" w:lineRule="auto"/>
        <w:ind w:left="1416"/>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чтение художественной литературы;</w:t>
      </w:r>
    </w:p>
    <w:p w:rsidR="009C1E9D" w:rsidRPr="00044D37" w:rsidRDefault="009C1E9D" w:rsidP="009C1E9D">
      <w:pPr>
        <w:spacing w:after="0" w:line="240" w:lineRule="auto"/>
        <w:ind w:left="1416"/>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игры и  творческая деятельность;</w:t>
      </w:r>
    </w:p>
    <w:p w:rsidR="009C1E9D" w:rsidRPr="00044D37" w:rsidRDefault="009C1E9D" w:rsidP="009C1E9D">
      <w:pPr>
        <w:spacing w:after="0" w:line="240" w:lineRule="auto"/>
        <w:ind w:left="1416"/>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познавательно-исследовательская деятельность;</w:t>
      </w:r>
    </w:p>
    <w:p w:rsidR="009C1E9D" w:rsidRPr="00044D37" w:rsidRDefault="009C1E9D" w:rsidP="009C1E9D">
      <w:pPr>
        <w:spacing w:after="0" w:line="240" w:lineRule="auto"/>
        <w:ind w:left="1416"/>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прогулки;</w:t>
      </w:r>
    </w:p>
    <w:p w:rsidR="009C1E9D" w:rsidRPr="00044D37" w:rsidRDefault="009C1E9D" w:rsidP="009C1E9D">
      <w:pPr>
        <w:spacing w:after="0" w:line="240" w:lineRule="auto"/>
        <w:ind w:left="1416"/>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самообслуживание, гигиенические процедуры;</w:t>
      </w:r>
    </w:p>
    <w:p w:rsidR="009C1E9D" w:rsidRPr="00044D37" w:rsidRDefault="009C1E9D" w:rsidP="009C1E9D">
      <w:pPr>
        <w:spacing w:after="0" w:line="240" w:lineRule="auto"/>
        <w:ind w:left="1416"/>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трудовые поручения, дежурство.</w:t>
      </w:r>
    </w:p>
    <w:p w:rsidR="009C1E9D" w:rsidRPr="00044D37" w:rsidRDefault="009C1E9D" w:rsidP="009C1E9D">
      <w:pPr>
        <w:numPr>
          <w:ilvl w:val="1"/>
          <w:numId w:val="1"/>
        </w:numPr>
        <w:spacing w:line="240" w:lineRule="auto"/>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Образовательная деятельность, осуществляемая в ходе режимных моментов, может проходить  как в форме совместной: фронтальной (групповой), подгрупповой и индивидуальной работы педагогов и воспитанников, так и в виде самостоятельной деятельности детей.</w:t>
      </w:r>
    </w:p>
    <w:p w:rsidR="009C1E9D" w:rsidRPr="00044D37" w:rsidRDefault="009C1E9D" w:rsidP="009C1E9D">
      <w:pPr>
        <w:spacing w:line="240" w:lineRule="auto"/>
        <w:ind w:left="360"/>
        <w:contextualSpacing/>
        <w:jc w:val="both"/>
        <w:rPr>
          <w:rFonts w:ascii="Times New Roman" w:eastAsia="Calibri" w:hAnsi="Times New Roman" w:cs="Times New Roman"/>
          <w:sz w:val="24"/>
          <w:szCs w:val="24"/>
        </w:rPr>
      </w:pPr>
    </w:p>
    <w:p w:rsidR="009C1E9D" w:rsidRPr="00044D37" w:rsidRDefault="009C1E9D" w:rsidP="009C1E9D">
      <w:pPr>
        <w:numPr>
          <w:ilvl w:val="0"/>
          <w:numId w:val="1"/>
        </w:numPr>
        <w:spacing w:line="240" w:lineRule="auto"/>
        <w:contextualSpacing/>
        <w:jc w:val="both"/>
        <w:rPr>
          <w:rFonts w:ascii="Times New Roman" w:eastAsia="Calibri" w:hAnsi="Times New Roman" w:cs="Times New Roman"/>
          <w:b/>
          <w:sz w:val="24"/>
          <w:szCs w:val="24"/>
        </w:rPr>
      </w:pPr>
      <w:r w:rsidRPr="00044D37">
        <w:rPr>
          <w:rFonts w:ascii="Times New Roman" w:eastAsia="Calibri" w:hAnsi="Times New Roman" w:cs="Times New Roman"/>
          <w:b/>
          <w:sz w:val="24"/>
          <w:szCs w:val="24"/>
        </w:rPr>
        <w:t>Порядок осуществления дополнительной образовательной деятельности.</w:t>
      </w:r>
    </w:p>
    <w:p w:rsidR="009C1E9D" w:rsidRPr="00044D37" w:rsidRDefault="009C1E9D" w:rsidP="009C1E9D">
      <w:pPr>
        <w:numPr>
          <w:ilvl w:val="1"/>
          <w:numId w:val="1"/>
        </w:numPr>
        <w:spacing w:line="240" w:lineRule="auto"/>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 xml:space="preserve"> К дополнительной образовательной деятельности относится деятельность кружков, организованная воспитателями ДОУ, иными специалистами  детского сада, а так же платные дополнительные услуги.</w:t>
      </w:r>
    </w:p>
    <w:p w:rsidR="009C1E9D" w:rsidRPr="00044D37" w:rsidRDefault="009C1E9D" w:rsidP="009C1E9D">
      <w:pPr>
        <w:numPr>
          <w:ilvl w:val="1"/>
          <w:numId w:val="1"/>
        </w:numPr>
        <w:spacing w:line="240" w:lineRule="auto"/>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Дополнительная образовательная деятельность осуществляется в соответствии с  учебным планом ДОУ и составленным на его основе расписанием дополнительных услуг.</w:t>
      </w:r>
    </w:p>
    <w:p w:rsidR="009C1E9D" w:rsidRPr="00044D37" w:rsidRDefault="009C1E9D" w:rsidP="009C1E9D">
      <w:pPr>
        <w:numPr>
          <w:ilvl w:val="1"/>
          <w:numId w:val="1"/>
        </w:numPr>
        <w:spacing w:line="240" w:lineRule="auto"/>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Из перечня  дополнительных услуг родители (законные представители) воспитанников могут выбрать для своих детей не более 1–ого занятия в средней группе, не более 2-х занятий в старшей группе и подготовительной к школе группе.</w:t>
      </w:r>
    </w:p>
    <w:p w:rsidR="009C1E9D" w:rsidRPr="00044D37" w:rsidRDefault="009C1E9D" w:rsidP="009C1E9D">
      <w:pPr>
        <w:spacing w:line="240" w:lineRule="auto"/>
        <w:ind w:left="720"/>
        <w:contextualSpacing/>
        <w:jc w:val="both"/>
        <w:rPr>
          <w:rFonts w:ascii="Times New Roman" w:eastAsia="Calibri" w:hAnsi="Times New Roman" w:cs="Times New Roman"/>
          <w:sz w:val="24"/>
          <w:szCs w:val="24"/>
        </w:rPr>
      </w:pPr>
    </w:p>
    <w:p w:rsidR="009C1E9D" w:rsidRPr="00044D37" w:rsidRDefault="009C1E9D" w:rsidP="009C1E9D">
      <w:pPr>
        <w:numPr>
          <w:ilvl w:val="0"/>
          <w:numId w:val="1"/>
        </w:numPr>
        <w:spacing w:after="0" w:line="240" w:lineRule="auto"/>
        <w:contextualSpacing/>
        <w:jc w:val="both"/>
        <w:rPr>
          <w:rFonts w:ascii="Times New Roman" w:eastAsia="Calibri" w:hAnsi="Times New Roman" w:cs="Times New Roman"/>
          <w:b/>
          <w:sz w:val="24"/>
          <w:szCs w:val="24"/>
        </w:rPr>
      </w:pPr>
      <w:r w:rsidRPr="00044D37">
        <w:rPr>
          <w:rFonts w:ascii="Times New Roman" w:eastAsia="Calibri" w:hAnsi="Times New Roman" w:cs="Times New Roman"/>
          <w:b/>
          <w:sz w:val="24"/>
          <w:szCs w:val="24"/>
        </w:rPr>
        <w:t>Ответственность.</w:t>
      </w:r>
    </w:p>
    <w:p w:rsidR="009C1E9D" w:rsidRPr="00044D37" w:rsidRDefault="009C1E9D" w:rsidP="009C1E9D">
      <w:pPr>
        <w:numPr>
          <w:ilvl w:val="1"/>
          <w:numId w:val="1"/>
        </w:numPr>
        <w:spacing w:after="0" w:line="240" w:lineRule="auto"/>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Администрация ДОУ, воспитатели, помощники воспитателей несут ответственность за жизнь, здоровье детей, реализацию в полном объеме учебной программы детского сада, качество образовательных услуг, соответствие форм, методов и средств организации образовательной – воспитательной деятельности возрастным, психологическим и физиологическим особенностям детей, посещающих детский сад.</w:t>
      </w:r>
    </w:p>
    <w:p w:rsidR="009C1E9D" w:rsidRPr="00044D37" w:rsidRDefault="009C1E9D" w:rsidP="009C1E9D">
      <w:pPr>
        <w:numPr>
          <w:ilvl w:val="1"/>
          <w:numId w:val="1"/>
        </w:numPr>
        <w:spacing w:after="0" w:line="240" w:lineRule="auto"/>
        <w:contextualSpacing/>
        <w:jc w:val="both"/>
        <w:rPr>
          <w:rFonts w:ascii="Times New Roman" w:eastAsia="Calibri" w:hAnsi="Times New Roman" w:cs="Times New Roman"/>
          <w:sz w:val="24"/>
          <w:szCs w:val="24"/>
        </w:rPr>
      </w:pPr>
      <w:r w:rsidRPr="00044D37">
        <w:rPr>
          <w:rFonts w:ascii="Times New Roman" w:eastAsia="Calibri" w:hAnsi="Times New Roman" w:cs="Times New Roman"/>
          <w:sz w:val="24"/>
          <w:szCs w:val="24"/>
        </w:rPr>
        <w:t>Программы, методики, режимы воспитания и обучения допускаются к использованию при их соответствии Закону Российской Федерации от 29.12. 2012 года №273-ФЗ  « Об образовании в Российской Федерации», СанПиН 2.4.1.3049-13 от 15 мая 2013 года, основной образовательной  программе МБДОУ детского сада №101 и иным нормативным документам, регламентирующим образовательно-воспитательную деятельность ДОУ.</w:t>
      </w:r>
    </w:p>
    <w:p w:rsidR="009C1E9D" w:rsidRPr="00044D37" w:rsidRDefault="009C1E9D" w:rsidP="009C1E9D">
      <w:pPr>
        <w:spacing w:after="0"/>
        <w:ind w:left="360"/>
        <w:jc w:val="both"/>
        <w:rPr>
          <w:rFonts w:ascii="Calibri" w:eastAsia="Calibri" w:hAnsi="Calibri" w:cs="Times New Roman"/>
          <w:sz w:val="24"/>
          <w:szCs w:val="24"/>
        </w:rPr>
      </w:pPr>
    </w:p>
    <w:p w:rsidR="009C1E9D" w:rsidRPr="00044D37" w:rsidRDefault="009C1E9D" w:rsidP="009C1E9D">
      <w:pPr>
        <w:spacing w:after="0"/>
        <w:jc w:val="center"/>
        <w:rPr>
          <w:rFonts w:ascii="Calibri" w:eastAsia="Calibri" w:hAnsi="Calibri" w:cs="Times New Roman"/>
        </w:rPr>
      </w:pPr>
    </w:p>
    <w:p w:rsidR="009C1E9D" w:rsidRPr="00044D37" w:rsidRDefault="009C1E9D" w:rsidP="009C1E9D">
      <w:pPr>
        <w:spacing w:after="0"/>
        <w:jc w:val="both"/>
        <w:rPr>
          <w:rFonts w:ascii="Calibri" w:eastAsia="Calibri" w:hAnsi="Calibri" w:cs="Times New Roman"/>
        </w:rPr>
      </w:pPr>
    </w:p>
    <w:p w:rsidR="009C1E9D" w:rsidRDefault="009C1E9D" w:rsidP="009C1E9D">
      <w:pPr>
        <w:widowControl w:val="0"/>
        <w:spacing w:after="0" w:line="240" w:lineRule="auto"/>
        <w:jc w:val="both"/>
        <w:rPr>
          <w:rFonts w:ascii="Times New Roman" w:eastAsia="Times New Roman" w:hAnsi="Times New Roman" w:cs="Times New Roman"/>
          <w:iCs/>
          <w:color w:val="000000"/>
          <w:sz w:val="24"/>
          <w:szCs w:val="24"/>
          <w:lang w:eastAsia="ru-RU"/>
        </w:rPr>
      </w:pPr>
    </w:p>
    <w:p w:rsidR="009C1E9D" w:rsidRDefault="009C1E9D" w:rsidP="009C1E9D">
      <w:pPr>
        <w:widowControl w:val="0"/>
        <w:spacing w:after="0" w:line="240" w:lineRule="auto"/>
        <w:jc w:val="both"/>
        <w:rPr>
          <w:rFonts w:ascii="Times New Roman" w:eastAsia="Times New Roman" w:hAnsi="Times New Roman" w:cs="Times New Roman"/>
          <w:iCs/>
          <w:color w:val="000000"/>
          <w:sz w:val="24"/>
          <w:szCs w:val="24"/>
          <w:lang w:eastAsia="ru-RU"/>
        </w:rPr>
      </w:pPr>
    </w:p>
    <w:p w:rsidR="00C04CC3" w:rsidRDefault="00C04CC3"/>
    <w:sectPr w:rsidR="00C04CC3" w:rsidSect="009C1E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B65AC"/>
    <w:multiLevelType w:val="multilevel"/>
    <w:tmpl w:val="F0CEA4C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D09F4"/>
    <w:rsid w:val="007E5C82"/>
    <w:rsid w:val="009C1E9D"/>
    <w:rsid w:val="00AD09F4"/>
    <w:rsid w:val="00B6779F"/>
    <w:rsid w:val="00C04CC3"/>
    <w:rsid w:val="00CF2A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E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E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sD6KdfB4JkFgNTdOsTYYek+P2UKozA+lepwr3ZYLiIs=</DigestValue>
    </Reference>
    <Reference Type="http://www.w3.org/2000/09/xmldsig#Object" URI="#idOfficeObject">
      <DigestMethod Algorithm="urn:ietf:params:xml:ns:cpxmlsec:algorithms:gostr34112012-256"/>
      <DigestValue>B5lgBCHy2/8+qGdFDdyKkWVGnVUELx+5wKD/FzaaGlY=</DigestValue>
    </Reference>
    <Reference Type="http://uri.etsi.org/01903#SignedProperties" URI="#idSignedProperties">
      <Transforms>
        <Transform Algorithm="http://www.w3.org/TR/2001/REC-xml-c14n-20010315"/>
      </Transforms>
      <DigestMethod Algorithm="urn:ietf:params:xml:ns:cpxmlsec:algorithms:gostr34112012-256"/>
      <DigestValue>xUhrpQZtbJ2CqCSgAdXFNt4lOHBjAhAMO3oXlJHVNyQ=</DigestValue>
    </Reference>
  </SignedInfo>
  <SignatureValue>VZHRlTfI5rbaSnAeCk61lq+o4e8E9veeTBl3TJsrEAk1QMS3QxgLrYAsdTlyFUkB
xlZqQE+oo8dJi6Xbp3aIGw==</SignatureValue>
  <KeyInfo>
    <X509Data>
      <X509Certificate>MIIKTTCCCfigAwIBAgIQAdb50im3hjAAAAAHLEsAAjAMBggqhQMHAQEDAgUAMIIB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WqR08Z2UUgEOH+SkMIXMRd7Mq/o=</DigestValue>
      </Reference>
      <Reference URI="/word/document.xml?ContentType=application/vnd.openxmlformats-officedocument.wordprocessingml.document.main+xml">
        <DigestMethod Algorithm="http://www.w3.org/2000/09/xmldsig#sha1"/>
        <DigestValue>mEv321Oa3SjwDWtZlq35+punm/o=</DigestValue>
      </Reference>
      <Reference URI="/word/fontTable.xml?ContentType=application/vnd.openxmlformats-officedocument.wordprocessingml.fontTable+xml">
        <DigestMethod Algorithm="http://www.w3.org/2000/09/xmldsig#sha1"/>
        <DigestValue>kH5N+vdfm4/rTQWyE1n4+RzBkEM=</DigestValue>
      </Reference>
      <Reference URI="/word/numbering.xml?ContentType=application/vnd.openxmlformats-officedocument.wordprocessingml.numbering+xml">
        <DigestMethod Algorithm="http://www.w3.org/2000/09/xmldsig#sha1"/>
        <DigestValue>1xDYrTTTycXeIiH3YXj3kJKqkIY=</DigestValue>
      </Reference>
      <Reference URI="/word/settings.xml?ContentType=application/vnd.openxmlformats-officedocument.wordprocessingml.settings+xml">
        <DigestMethod Algorithm="http://www.w3.org/2000/09/xmldsig#sha1"/>
        <DigestValue>7g5jGQDDYsb2+sIGeOLhMpF/org=</DigestValue>
      </Reference>
      <Reference URI="/word/styles.xml?ContentType=application/vnd.openxmlformats-officedocument.wordprocessingml.styles+xml">
        <DigestMethod Algorithm="http://www.w3.org/2000/09/xmldsig#sha1"/>
        <DigestValue>Izdx4OaGz0M6p9vLlyEgQyaQAGA=</DigestValue>
      </Reference>
      <Reference URI="/word/stylesWithEffects.xml?ContentType=application/vnd.ms-word.stylesWithEffects+xml">
        <DigestMethod Algorithm="http://www.w3.org/2000/09/xmldsig#sha1"/>
        <DigestValue>EeTJJEAC6yCxSywzn6FNES5YGjM=</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xmlns:mdssi="http://schemas.openxmlformats.org/package/2006/digital-signature">
          <mdssi:Format>YYYY-MM-DDThh:mm:ssTZD</mdssi:Format>
          <mdssi:Value>2021-03-01T00:21:25Z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2021-03-01T00:21:25Z</xd:SigningTime>
          <xd:SigningCertificate>
            <xd:Cert>
              <xd:CertDigest>
                <DigestMethod Algorithm="http://www.w3.org/2000/09/xmldsig#sha1"/>
                <DigestValue>osWOyUMYY9ToQvs9yDRLp7Fjc0E=</DigestValue>
              </xd:CertDigest>
              <xd:IssuerSerial>
                <X509IssuerName>CN="ООО ""АСТРАЛ-М""", O="ООО ""АСТРАЛ-М""", E=ca@astralm.ru, S=77 г. Москва, L=г. Москва, C=RU, ИНН=007720623379, STREET=Шоссе Энтузиастов д. 56 стр.32 офис 214, ОГРН=1087746806311</X509IssuerName>
                <X509SerialNumber>2445446494327558757072835842545483778</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6</TotalTime>
  <Pages>1</Pages>
  <Words>1384</Words>
  <Characters>7890</Characters>
  <Application>Microsoft Office Word</Application>
  <DocSecurity>0</DocSecurity>
  <Lines>65</Lines>
  <Paragraphs>18</Paragraphs>
  <ScaleCrop>false</ScaleCrop>
  <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1</cp:lastModifiedBy>
  <cp:revision>5</cp:revision>
  <cp:lastPrinted>2015-07-05T06:49:00Z</cp:lastPrinted>
  <dcterms:created xsi:type="dcterms:W3CDTF">2015-07-03T12:07:00Z</dcterms:created>
  <dcterms:modified xsi:type="dcterms:W3CDTF">2021-01-04T01:52:00Z</dcterms:modified>
</cp:coreProperties>
</file>