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EC" w:rsidRPr="00C93BEC" w:rsidRDefault="00C93BEC" w:rsidP="00C93BEC">
      <w:pPr>
        <w:shd w:val="clear" w:color="auto" w:fill="FBFBF3"/>
        <w:spacing w:after="0"/>
        <w:jc w:val="both"/>
        <w:outlineLvl w:val="1"/>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i/>
          <w:iCs/>
          <w:color w:val="FF0000"/>
          <w:spacing w:val="-15"/>
          <w:sz w:val="24"/>
          <w:szCs w:val="24"/>
          <w:lang w:eastAsia="ru-RU"/>
        </w:rPr>
        <w:t>О важности общения между родителями и детьми.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drawing>
          <wp:inline distT="0" distB="0" distL="0" distR="0" wp14:anchorId="6953D6A3" wp14:editId="505E2712">
            <wp:extent cx="2475865" cy="1906270"/>
            <wp:effectExtent l="0" t="0" r="635" b="0"/>
            <wp:docPr id="1" name="Рисунок 1" descr="http://ussur-ds101.ru/wp-content/uploads/2012/08/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sur-ds101.ru/wp-content/uploads/2012/08/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865" cy="1906270"/>
                    </a:xfrm>
                    <a:prstGeom prst="rect">
                      <a:avLst/>
                    </a:prstGeom>
                    <a:noFill/>
                    <a:ln>
                      <a:noFill/>
                    </a:ln>
                  </pic:spPr>
                </pic:pic>
              </a:graphicData>
            </a:graphic>
          </wp:inline>
        </w:drawing>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Общение – это основа любых отношений.   От того насколько успешным оно будет, и зависит во многом качество отношений. Когда в ходе общения родитель и ребенок делятся своим радостями, горестями, опасениями, они становятся ближе друг к другу, достигают взаимопонимания. Умение</w:t>
      </w:r>
      <w:r w:rsidRPr="00C93BEC">
        <w:rPr>
          <w:rFonts w:ascii="Times New Roman" w:eastAsia="Times New Roman" w:hAnsi="Times New Roman" w:cs="Times New Roman"/>
          <w:color w:val="330099"/>
          <w:sz w:val="24"/>
          <w:szCs w:val="24"/>
          <w:lang w:eastAsia="ru-RU"/>
        </w:rPr>
        <w:t xml:space="preserve"> о</w:t>
      </w:r>
      <w:r w:rsidRPr="00C93BEC">
        <w:rPr>
          <w:rFonts w:ascii="Times New Roman" w:eastAsia="Times New Roman" w:hAnsi="Times New Roman" w:cs="Times New Roman"/>
          <w:color w:val="330099"/>
          <w:sz w:val="24"/>
          <w:szCs w:val="24"/>
          <w:lang w:eastAsia="ru-RU"/>
        </w:rPr>
        <w:t>бщаться – это очень важное качество в отношениях.</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b/>
          <w:bCs/>
          <w:color w:val="FF6600"/>
          <w:sz w:val="24"/>
          <w:szCs w:val="24"/>
          <w:lang w:eastAsia="ru-RU"/>
        </w:rPr>
        <w:t>Как же научиться успешному общению?</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b/>
          <w:bCs/>
          <w:color w:val="FF6600"/>
          <w:sz w:val="24"/>
          <w:szCs w:val="24"/>
          <w:lang w:eastAsia="ru-RU"/>
        </w:rPr>
        <w:t>Внимательно слушайте ребенка</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Вполне возможно, что вы слушаете вашего ребенка, однако насколько эффективно? Возможно, параллельно вы еще и воспитываете его, смотрите телевизор, общаетесь по мобильному телефону</w:t>
      </w:r>
      <w:proofErr w:type="gramStart"/>
      <w:r w:rsidRPr="00C93BEC">
        <w:rPr>
          <w:rFonts w:ascii="Times New Roman" w:eastAsia="Times New Roman" w:hAnsi="Times New Roman" w:cs="Times New Roman"/>
          <w:color w:val="330099"/>
          <w:sz w:val="24"/>
          <w:szCs w:val="24"/>
          <w:lang w:eastAsia="ru-RU"/>
        </w:rPr>
        <w:t xml:space="preserve"> .</w:t>
      </w:r>
      <w:proofErr w:type="gramEnd"/>
      <w:r w:rsidRPr="00C93BEC">
        <w:rPr>
          <w:rFonts w:ascii="Times New Roman" w:eastAsia="Times New Roman" w:hAnsi="Times New Roman" w:cs="Times New Roman"/>
          <w:color w:val="330099"/>
          <w:sz w:val="24"/>
          <w:szCs w:val="24"/>
          <w:lang w:eastAsia="ru-RU"/>
        </w:rPr>
        <w:t xml:space="preserve"> Подобное общение вряд ли можно назвать эффективным и успешным.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Рекомендуется  уделять 20-30 минут на общение с ребенком каждый день</w:t>
      </w:r>
      <w:r w:rsidRPr="00C93BEC">
        <w:rPr>
          <w:rFonts w:ascii="Times New Roman" w:eastAsia="Times New Roman" w:hAnsi="Times New Roman" w:cs="Times New Roman"/>
          <w:color w:val="330099"/>
          <w:sz w:val="24"/>
          <w:szCs w:val="24"/>
          <w:lang w:eastAsia="ru-RU"/>
        </w:rPr>
        <w:t>. При этом слушайте внимательно, не отвлекаясь на посторонние дела, реагируйте на ту или иную информацию (жестами, выражением лица, задавайте вопросы), которую вам сообщает ваш ребенок, переспрашивайте, если что-то вы недопоняли.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b/>
          <w:bCs/>
          <w:color w:val="FF6600"/>
          <w:sz w:val="24"/>
          <w:szCs w:val="24"/>
          <w:lang w:eastAsia="ru-RU"/>
        </w:rPr>
        <w:t>Учитесь правильно вести беседу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У женщин и мужчин разные стили общения. Не стремитесь обрушить на вашего ребенка бесконечный поток мыслей, чувств и переживаний. Выдавайте информацию «порциями», чтобы у вашего ребенка была возможность вас понять, переварить информацию, которую вы ему передали.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При разговоре обращайте внимание на реакцию ребенка, чтобы убедиться, что он все еще вас слушает. Если вы заметили рассеянный взгляд, постарайтесь повторить важную информацию, но уже другими словами и </w:t>
      </w:r>
      <w:proofErr w:type="gramStart"/>
      <w:r w:rsidRPr="00C93BEC">
        <w:rPr>
          <w:rFonts w:ascii="Times New Roman" w:eastAsia="Times New Roman" w:hAnsi="Times New Roman" w:cs="Times New Roman"/>
          <w:color w:val="330099"/>
          <w:sz w:val="24"/>
          <w:szCs w:val="24"/>
          <w:lang w:eastAsia="ru-RU"/>
        </w:rPr>
        <w:t>покороче</w:t>
      </w:r>
      <w:proofErr w:type="gramEnd"/>
      <w:r w:rsidRPr="00C93BEC">
        <w:rPr>
          <w:rFonts w:ascii="Times New Roman" w:eastAsia="Times New Roman" w:hAnsi="Times New Roman" w:cs="Times New Roman"/>
          <w:color w:val="330099"/>
          <w:sz w:val="24"/>
          <w:szCs w:val="24"/>
          <w:lang w:eastAsia="ru-RU"/>
        </w:rPr>
        <w:t>.</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При обсуждении ваших чувств либо иных каких-либо интимных вопросов, которые наверняка могут явиться неким стрессом для вашего ребенка, постарайтесь создать теплую душевную атмосферу, сядьте рядом друг с другом, обнимите его. Это позволит ребенку расслабиться и лучше воспринять информацию.</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b/>
          <w:bCs/>
          <w:color w:val="FF6600"/>
          <w:sz w:val="24"/>
          <w:szCs w:val="24"/>
          <w:lang w:eastAsia="ru-RU"/>
        </w:rPr>
        <w:t>Учите вашего ребенка общаться</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proofErr w:type="gramStart"/>
      <w:r w:rsidRPr="00C93BEC">
        <w:rPr>
          <w:rFonts w:ascii="Times New Roman" w:eastAsia="Times New Roman" w:hAnsi="Times New Roman" w:cs="Times New Roman"/>
          <w:color w:val="330099"/>
          <w:sz w:val="24"/>
          <w:szCs w:val="24"/>
          <w:lang w:eastAsia="ru-RU"/>
        </w:rPr>
        <w:t>Мужчинам почему-то труднее общаться, чем женщинам, тем более, если речь идет о весьма эмоциональном общении (которое мужчины и вовсе стараются избегать)… Учите вашего ребенка слушать, давайте понять, как хорошо вы себя ощущаете, когда он вас слушает, реагирует на то, что вы говорите, задает вопросы, предлагает свои </w:t>
      </w:r>
      <w:hyperlink r:id="rId7" w:history="1">
        <w:r w:rsidRPr="00C93BEC">
          <w:rPr>
            <w:rFonts w:ascii="Times New Roman" w:eastAsia="Times New Roman" w:hAnsi="Times New Roman" w:cs="Times New Roman"/>
            <w:color w:val="19ACFF"/>
            <w:sz w:val="24"/>
            <w:szCs w:val="24"/>
            <w:u w:val="single"/>
            <w:lang w:eastAsia="ru-RU"/>
          </w:rPr>
          <w:t>варианты решения проблемы</w:t>
        </w:r>
      </w:hyperlink>
      <w:r w:rsidRPr="00C93BEC">
        <w:rPr>
          <w:rFonts w:ascii="Times New Roman" w:eastAsia="Times New Roman" w:hAnsi="Times New Roman" w:cs="Times New Roman"/>
          <w:color w:val="330099"/>
          <w:sz w:val="24"/>
          <w:szCs w:val="24"/>
          <w:lang w:eastAsia="ru-RU"/>
        </w:rPr>
        <w:t>. Объясните вашему ребенку, что общение с ним помогает вам находить выход</w:t>
      </w:r>
      <w:proofErr w:type="gramEnd"/>
      <w:r w:rsidRPr="00C93BEC">
        <w:rPr>
          <w:rFonts w:ascii="Times New Roman" w:eastAsia="Times New Roman" w:hAnsi="Times New Roman" w:cs="Times New Roman"/>
          <w:color w:val="330099"/>
          <w:sz w:val="24"/>
          <w:szCs w:val="24"/>
          <w:lang w:eastAsia="ru-RU"/>
        </w:rPr>
        <w:t xml:space="preserve"> из ситуации, принять правильное решение.</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Стремитесь сами своим примером показать, как нужно разговаривать.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b/>
          <w:bCs/>
          <w:color w:val="FF6600"/>
          <w:sz w:val="24"/>
          <w:szCs w:val="24"/>
          <w:lang w:eastAsia="ru-RU"/>
        </w:rPr>
        <w:t>Распрощайтесь с вашими плохими привычками, которые мешают успешному общению.</w:t>
      </w:r>
    </w:p>
    <w:p w:rsid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Научитесь не только сами рассказывать о своих чувствах и переживаниях, но и задавать вопросы ребенку. В противном случае, у вашего ребенка может сложиться мнение, что он вообще лишний в вашей жизни.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lastRenderedPageBreak/>
        <w:t>Не перебивайте ребенка в ходе разговора, давайте возможность закончить мысль. В противном случае, ребенку будет трудно сосредоточиться, а подростка можно просто вывести из себя своим постоянным встреванием в разговор.</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Никогда не заводите разговор, когда вы рассержены, иначе ваше ощущение будет тут же передано и вашему ребенку. Выдержите паузу, остыньте, и лишь тогда заводите разговор.</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b/>
          <w:bCs/>
          <w:color w:val="FF6600"/>
          <w:sz w:val="24"/>
          <w:szCs w:val="24"/>
          <w:lang w:eastAsia="ru-RU"/>
        </w:rPr>
        <w:t>Выбирайте подходящий момент для разговора</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Для того чтобы разговор был успешный и результативный, выбирайте подходящее место и время. К примеру, не стоит затевать разговор на личную тему в людном и шумном месте, как не стоит его начинать, если вы оба устали, не имеете достаточно времени выслушать друг друга.</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i/>
          <w:iCs/>
          <w:color w:val="FF0000"/>
          <w:spacing w:val="-15"/>
          <w:sz w:val="24"/>
          <w:szCs w:val="24"/>
          <w:lang w:eastAsia="ru-RU"/>
        </w:rPr>
        <w:t>СЛОЖНЫЕ СИТУАЦИИ В ЖИЗНИ РЕБЕНКА.  КАК ПРАВИЛЬНО ОБЩАТЬСЯ С РЕБЕНКОМ</w:t>
      </w:r>
    </w:p>
    <w:p w:rsidR="00C93BEC" w:rsidRPr="00C93BEC" w:rsidRDefault="00C93BEC" w:rsidP="00C93BEC">
      <w:pPr>
        <w:shd w:val="clear" w:color="auto" w:fill="FBFBF3"/>
        <w:spacing w:after="0"/>
        <w:jc w:val="both"/>
        <w:rPr>
          <w:rFonts w:ascii="Times New Roman" w:eastAsia="Times New Roman" w:hAnsi="Times New Roman" w:cs="Times New Roman"/>
          <w:i/>
          <w:iCs/>
          <w:color w:val="330099"/>
          <w:sz w:val="24"/>
          <w:szCs w:val="24"/>
          <w:lang w:eastAsia="ru-RU"/>
        </w:rPr>
      </w:pPr>
      <w:r w:rsidRPr="00C93BEC">
        <w:rPr>
          <w:rFonts w:ascii="Times New Roman" w:eastAsia="Times New Roman" w:hAnsi="Times New Roman" w:cs="Times New Roman"/>
          <w:i/>
          <w:iCs/>
          <w:color w:val="330099"/>
          <w:sz w:val="24"/>
          <w:szCs w:val="24"/>
          <w:lang w:eastAsia="ru-RU"/>
        </w:rPr>
        <w:t xml:space="preserve">Представлены советы  от автора </w:t>
      </w:r>
      <w:proofErr w:type="gramStart"/>
      <w:r w:rsidRPr="00C93BEC">
        <w:rPr>
          <w:rFonts w:ascii="Times New Roman" w:eastAsia="Times New Roman" w:hAnsi="Times New Roman" w:cs="Times New Roman"/>
          <w:i/>
          <w:iCs/>
          <w:color w:val="330099"/>
          <w:sz w:val="24"/>
          <w:szCs w:val="24"/>
          <w:lang w:eastAsia="ru-RU"/>
        </w:rPr>
        <w:t>:Л</w:t>
      </w:r>
      <w:proofErr w:type="gramEnd"/>
      <w:r w:rsidRPr="00C93BEC">
        <w:rPr>
          <w:rFonts w:ascii="Times New Roman" w:eastAsia="Times New Roman" w:hAnsi="Times New Roman" w:cs="Times New Roman"/>
          <w:i/>
          <w:iCs/>
          <w:color w:val="330099"/>
          <w:sz w:val="24"/>
          <w:szCs w:val="24"/>
          <w:lang w:eastAsia="ru-RU"/>
        </w:rPr>
        <w:t>идия Васильевна Свирская</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330099"/>
          <w:spacing w:val="-15"/>
          <w:sz w:val="24"/>
          <w:szCs w:val="24"/>
          <w:lang w:eastAsia="ru-RU"/>
        </w:rPr>
        <w:t>Что стоит за «плохим» поведением?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Случается, что ребенок регулярно демонстрирует негативное поведение: показное непослушание, физическую или вербальную агрессивность, жестокость, злоупотребляет своими способностями.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Следует одновременно сделать три вещи.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1. Определить возможные факторы, обусловливающие поведение ребенка, и приступить к их изменению.</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2. Создать дома или  в группе детского сада атмосферу заботы, понимания, поддержки и поощрения, чтобы у детей отпала необходимость демонстрировать вызывающее поведение.</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3. Конструктивно вмешиваться в тех ситуациях, когда дети ведут себя плохо, корректировать такое поведение, обучать навыкам самоконтроля и самоуважению.</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drawing>
          <wp:inline distT="0" distB="0" distL="0" distR="0" wp14:anchorId="470DC10B" wp14:editId="75B3A539">
            <wp:extent cx="2855595" cy="1906270"/>
            <wp:effectExtent l="0" t="0" r="1905" b="0"/>
            <wp:docPr id="2" name="Рисунок 2" descr="http://ussur-ds101.ru/wp-content/uploads/2012/08/02-300x20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sur-ds101.ru/wp-content/uploads/2012/08/02-300x200.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6600"/>
          <w:spacing w:val="-15"/>
          <w:sz w:val="24"/>
          <w:szCs w:val="24"/>
          <w:lang w:eastAsia="ru-RU"/>
        </w:rPr>
        <w:t>Как быть…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У любого плохого поведения есть причина, хотя порой ее трудно обнаружить.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Плохое поведение «срабатывает», и ребенок получает то, что он хочет (игрушка, внимание).</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Плохое поведение может быть «нормой» – типичным для того, что ребенок видит дома.</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Плохое поведение может быть способом выражения гнева, страха или других эмоций. Ребенок просто не знает способа правильного выражения.</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Потеря контроля может быть вызвана физическими обстоятельствами: плохим питанием, самочувствием, аллергией, аутизмом или отставанием в развитии.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Дети чувствуют себя беспомощными, ненужными и утверждают свою силу и правоту.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Дети не знают другого способа получить то, что они хотят.</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Понимание может быть главным способом оказания помощи ребенку.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Эффективной стратегией помощи детям, демонстрирующим негативное поведение, является предоставление им самостоятельности. У детей должна быть возможность самостоятельно делать выбор, принимать на себя лидерство и ответственность. Детям важно, чтобы их принимали всерьез и поручали сложные задания.</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Еще один способ профилактики плохого поведения состоит в том, чтобы ясно объяснять детям, чего от них ждут. Следует готовить успех детей, а не подлавливать их на ошибках и воспитывать на отрицании их поведения.</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lastRenderedPageBreak/>
        <w:t>Наименее эффективный способ реагирования – наказание.</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Большинство детей, демонстрирующих негативное поведение, уже чувствуют себя деморализованными и слабыми. Наказание только обостряет их чувства, ухудшает реакцию на воспитателя, приводит к соперничеству между ребенком и взрослым вместо доверия и уважения.</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0000"/>
          <w:spacing w:val="-15"/>
          <w:sz w:val="24"/>
          <w:szCs w:val="24"/>
          <w:lang w:eastAsia="ru-RU"/>
        </w:rPr>
        <w:t>Как и за что хвалить ребенка?</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Все мы хотим, чтобы нас заметили и похвалили. Чего хочет ребенок, который протягивает вам только что выполненный рисунок и спрашивает: «Красиво?» Возможно, он чувствует себя незащищенным, или у него низкая самооценка, или он хочет установить контакт, или ищет подтверждения правильности своих действий, или…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Может быть, просто сказать: «Молодец, красиво»? Так чаще всего мы и поступаем. Так чаще всего поступать и не стоит.</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drawing>
          <wp:inline distT="0" distB="0" distL="0" distR="0" wp14:anchorId="07D680EF" wp14:editId="4B1D02CD">
            <wp:extent cx="2855595" cy="1975485"/>
            <wp:effectExtent l="0" t="0" r="1905" b="0"/>
            <wp:docPr id="3" name="Рисунок 3" descr="http://ussur-ds101.ru/wp-content/uploads/2012/08/03-300x20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sur-ds101.ru/wp-content/uploads/2012/08/03-300x207.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975485"/>
                    </a:xfrm>
                    <a:prstGeom prst="rect">
                      <a:avLst/>
                    </a:prstGeom>
                    <a:noFill/>
                    <a:ln>
                      <a:noFill/>
                    </a:ln>
                  </pic:spPr>
                </pic:pic>
              </a:graphicData>
            </a:graphic>
          </wp:inline>
        </w:drawing>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6600"/>
          <w:spacing w:val="-15"/>
          <w:sz w:val="24"/>
          <w:szCs w:val="24"/>
          <w:lang w:eastAsia="ru-RU"/>
        </w:rPr>
        <w:t>Как быть…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Итак, ребенок показывает картинку, которую только что нарисовал.</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Вы (рассматривая с искренним интересом, с одобрением в голосе): «Ты нарисовал вот здесь большой дом… из трубы идет густой </w:t>
      </w:r>
      <w:proofErr w:type="gramStart"/>
      <w:r w:rsidRPr="00C93BEC">
        <w:rPr>
          <w:rFonts w:ascii="Times New Roman" w:eastAsia="Times New Roman" w:hAnsi="Times New Roman" w:cs="Times New Roman"/>
          <w:color w:val="330099"/>
          <w:sz w:val="24"/>
          <w:szCs w:val="24"/>
          <w:lang w:eastAsia="ru-RU"/>
        </w:rPr>
        <w:t>дым</w:t>
      </w:r>
      <w:proofErr w:type="gramEnd"/>
      <w:r w:rsidRPr="00C93BEC">
        <w:rPr>
          <w:rFonts w:ascii="Times New Roman" w:eastAsia="Times New Roman" w:hAnsi="Times New Roman" w:cs="Times New Roman"/>
          <w:color w:val="330099"/>
          <w:sz w:val="24"/>
          <w:szCs w:val="24"/>
          <w:lang w:eastAsia="ru-RU"/>
        </w:rPr>
        <w:t>… а внизу я вижу что-то синее, здесь еще пустое место…»</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Когда продукты деятельности ребенка встречают такой </w:t>
      </w:r>
      <w:proofErr w:type="spellStart"/>
      <w:r w:rsidRPr="00C93BEC">
        <w:rPr>
          <w:rFonts w:ascii="Times New Roman" w:eastAsia="Times New Roman" w:hAnsi="Times New Roman" w:cs="Times New Roman"/>
          <w:color w:val="330099"/>
          <w:sz w:val="24"/>
          <w:szCs w:val="24"/>
          <w:lang w:eastAsia="ru-RU"/>
        </w:rPr>
        <w:t>безоценочный</w:t>
      </w:r>
      <w:proofErr w:type="spellEnd"/>
      <w:r w:rsidRPr="00C93BEC">
        <w:rPr>
          <w:rFonts w:ascii="Times New Roman" w:eastAsia="Times New Roman" w:hAnsi="Times New Roman" w:cs="Times New Roman"/>
          <w:color w:val="330099"/>
          <w:sz w:val="24"/>
          <w:szCs w:val="24"/>
          <w:lang w:eastAsia="ru-RU"/>
        </w:rPr>
        <w:t xml:space="preserve"> прием, когда проявляется внимание к деталям, ребенок, как правило, забывает исходный вопрос и начинает осознавать свои действия. Можно слышать, как ребенок подхватывает слова взрослого, включается в разговор и комментирует рисунок: «У меня здесь три окна – одно маме, второе папе, а это – для меня и Тузика. А вот здесь у меня речка. Тут будет машина, я еще не успел нарисовать, сейчас нарисую…» Вдумайтесь в эти слова, почувствуйте, как меняется состояние ребенка. Если в самом начале была зависимость от слова взрослого, то в ходе разговора ребенок не только получил желаемое одобрение, но </w:t>
      </w:r>
      <w:proofErr w:type="spellStart"/>
      <w:r w:rsidRPr="00C93BEC">
        <w:rPr>
          <w:rFonts w:ascii="Times New Roman" w:eastAsia="Times New Roman" w:hAnsi="Times New Roman" w:cs="Times New Roman"/>
          <w:color w:val="330099"/>
          <w:sz w:val="24"/>
          <w:szCs w:val="24"/>
          <w:lang w:eastAsia="ru-RU"/>
        </w:rPr>
        <w:t>и</w:t>
      </w:r>
      <w:r w:rsidRPr="00C93BEC">
        <w:rPr>
          <w:rFonts w:ascii="Times New Roman" w:eastAsia="Times New Roman" w:hAnsi="Times New Roman" w:cs="Times New Roman"/>
          <w:color w:val="008000"/>
          <w:sz w:val="24"/>
          <w:szCs w:val="24"/>
          <w:lang w:eastAsia="ru-RU"/>
        </w:rPr>
        <w:t>почувствовал</w:t>
      </w:r>
      <w:proofErr w:type="spellEnd"/>
      <w:r w:rsidRPr="00C93BEC">
        <w:rPr>
          <w:rFonts w:ascii="Times New Roman" w:eastAsia="Times New Roman" w:hAnsi="Times New Roman" w:cs="Times New Roman"/>
          <w:color w:val="008000"/>
          <w:sz w:val="24"/>
          <w:szCs w:val="24"/>
          <w:lang w:eastAsia="ru-RU"/>
        </w:rPr>
        <w:t xml:space="preserve"> неформальную заинтересованность, утвердился в своих достижениях, включился в общение, увидел перспективу своих действий</w:t>
      </w:r>
      <w:r w:rsidRPr="00C93BEC">
        <w:rPr>
          <w:rFonts w:ascii="Times New Roman" w:eastAsia="Times New Roman" w:hAnsi="Times New Roman" w:cs="Times New Roman"/>
          <w:color w:val="330099"/>
          <w:sz w:val="24"/>
          <w:szCs w:val="24"/>
          <w:lang w:eastAsia="ru-RU"/>
        </w:rPr>
        <w:t>.</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Теперь ребенок свободен и сам оценивает свою работу.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Вам показалось, как всегда, слишком длинно?</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Используйте иногда короткую фразу: «Важно не то, что я считаю красивым, а то, что ты сам думаешь о своем рисунке». </w:t>
      </w:r>
      <w:r w:rsidRPr="00C93BEC">
        <w:rPr>
          <w:rFonts w:ascii="Times New Roman" w:eastAsia="Times New Roman" w:hAnsi="Times New Roman" w:cs="Times New Roman"/>
          <w:b/>
          <w:bCs/>
          <w:color w:val="330099"/>
          <w:sz w:val="24"/>
          <w:szCs w:val="24"/>
          <w:lang w:eastAsia="ru-RU"/>
        </w:rPr>
        <w:t>«</w:t>
      </w:r>
      <w:r w:rsidRPr="00C93BEC">
        <w:rPr>
          <w:rFonts w:ascii="Times New Roman" w:eastAsia="Times New Roman" w:hAnsi="Times New Roman" w:cs="Times New Roman"/>
          <w:b/>
          <w:bCs/>
          <w:color w:val="008000"/>
          <w:sz w:val="24"/>
          <w:szCs w:val="24"/>
          <w:lang w:eastAsia="ru-RU"/>
        </w:rPr>
        <w:t>Важно то, что думаешь ты сам</w:t>
      </w:r>
      <w:r w:rsidRPr="00C93BEC">
        <w:rPr>
          <w:rFonts w:ascii="Times New Roman" w:eastAsia="Times New Roman" w:hAnsi="Times New Roman" w:cs="Times New Roman"/>
          <w:b/>
          <w:bCs/>
          <w:color w:val="330099"/>
          <w:sz w:val="24"/>
          <w:szCs w:val="24"/>
          <w:lang w:eastAsia="ru-RU"/>
        </w:rPr>
        <w:t>».</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bookmarkStart w:id="0" w:name="_GoBack"/>
      <w:bookmarkEnd w:id="0"/>
      <w:r w:rsidRPr="00C93BEC">
        <w:rPr>
          <w:rFonts w:ascii="Times New Roman" w:eastAsia="Times New Roman" w:hAnsi="Times New Roman" w:cs="Times New Roman"/>
          <w:color w:val="FF0000"/>
          <w:spacing w:val="-15"/>
          <w:sz w:val="24"/>
          <w:szCs w:val="24"/>
          <w:lang w:eastAsia="ru-RU"/>
        </w:rPr>
        <w:t>Когда и как помогать ребенку?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Маленький, беспомощный – как ему не помочь. Одеваем, обуваем, водим рукой, подсказываем слова, говорим и думаем за него…</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Возмущаемся: какой несамостоятельный! Тревожимся: научится ли? В результате </w:t>
      </w:r>
      <w:r w:rsidRPr="00C93BEC">
        <w:rPr>
          <w:rFonts w:ascii="Times New Roman" w:eastAsia="Times New Roman" w:hAnsi="Times New Roman" w:cs="Times New Roman"/>
          <w:color w:val="008000"/>
          <w:sz w:val="24"/>
          <w:szCs w:val="24"/>
          <w:lang w:eastAsia="ru-RU"/>
        </w:rPr>
        <w:t>перестраховываемся</w:t>
      </w:r>
      <w:r w:rsidRPr="00C93BEC">
        <w:rPr>
          <w:rFonts w:ascii="Times New Roman" w:eastAsia="Times New Roman" w:hAnsi="Times New Roman" w:cs="Times New Roman"/>
          <w:color w:val="330099"/>
          <w:sz w:val="24"/>
          <w:szCs w:val="24"/>
          <w:lang w:eastAsia="ru-RU"/>
        </w:rPr>
        <w:t> и </w:t>
      </w:r>
      <w:r w:rsidRPr="00C93BEC">
        <w:rPr>
          <w:rFonts w:ascii="Times New Roman" w:eastAsia="Times New Roman" w:hAnsi="Times New Roman" w:cs="Times New Roman"/>
          <w:color w:val="008000"/>
          <w:sz w:val="24"/>
          <w:szCs w:val="24"/>
          <w:lang w:eastAsia="ru-RU"/>
        </w:rPr>
        <w:t>лишаем ребенка возможности реализовывать свои компетенции и приобретать компетентности</w:t>
      </w:r>
      <w:r w:rsidRPr="00C93BEC">
        <w:rPr>
          <w:rFonts w:ascii="Times New Roman" w:eastAsia="Times New Roman" w:hAnsi="Times New Roman" w:cs="Times New Roman"/>
          <w:color w:val="330099"/>
          <w:sz w:val="24"/>
          <w:szCs w:val="24"/>
          <w:lang w:eastAsia="ru-RU"/>
        </w:rPr>
        <w:t>.</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На что ребенок имеет право, то есть что в его компетенции: устанавливать отношения и общаться с разными людьми, высказывать свои суждения, мысли и чувства, начинать и совершать совместные действия, пробовать и ошибаться, делать по-своему, а не по образцу и многое другое.</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lastRenderedPageBreak/>
        <w:drawing>
          <wp:inline distT="0" distB="0" distL="0" distR="0" wp14:anchorId="3301523B" wp14:editId="54BC8084">
            <wp:extent cx="2855595" cy="2268855"/>
            <wp:effectExtent l="0" t="0" r="1905" b="0"/>
            <wp:docPr id="4" name="Рисунок 4" descr="http://ussur-ds101.ru/wp-content/uploads/2012/08/04-300x23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sur-ds101.ru/wp-content/uploads/2012/08/04-300x238.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2268855"/>
                    </a:xfrm>
                    <a:prstGeom prst="rect">
                      <a:avLst/>
                    </a:prstGeom>
                    <a:noFill/>
                    <a:ln>
                      <a:noFill/>
                    </a:ln>
                  </pic:spPr>
                </pic:pic>
              </a:graphicData>
            </a:graphic>
          </wp:inline>
        </w:drawing>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6600"/>
          <w:spacing w:val="-15"/>
          <w:sz w:val="24"/>
          <w:szCs w:val="24"/>
          <w:lang w:eastAsia="ru-RU"/>
        </w:rPr>
        <w:t>Как быть…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Прежде чем помогать, следует понаблюдать – а требуется ли помощь?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Подумать, чем вызвано желание помочь: потребностью ребенка или желанием взрослого ускорить события (быстрее одеть), придать игре нужное русло (по сути, переключить), услышать желаемый ответ, увидеть ожидаемое действие (сделать за него).</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Помогать следует тогда, когда ребенок просит о помощи.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А теперь – как.</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Сначала спросите: что ты хотел сделать, что именно у тебя не получается, как бы ты хотел это сделать, если бы умел сам. Какая помощь тебе нужна, чем я могу помочь тебе, кто может помочь, к кому бы ты обратился за помощью?</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Таким </w:t>
      </w:r>
      <w:proofErr w:type="gramStart"/>
      <w:r w:rsidRPr="00C93BEC">
        <w:rPr>
          <w:rFonts w:ascii="Times New Roman" w:eastAsia="Times New Roman" w:hAnsi="Times New Roman" w:cs="Times New Roman"/>
          <w:color w:val="330099"/>
          <w:sz w:val="24"/>
          <w:szCs w:val="24"/>
          <w:lang w:eastAsia="ru-RU"/>
        </w:rPr>
        <w:t>образом</w:t>
      </w:r>
      <w:proofErr w:type="gramEnd"/>
      <w:r w:rsidRPr="00C93BEC">
        <w:rPr>
          <w:rFonts w:ascii="Times New Roman" w:eastAsia="Times New Roman" w:hAnsi="Times New Roman" w:cs="Times New Roman"/>
          <w:color w:val="330099"/>
          <w:sz w:val="24"/>
          <w:szCs w:val="24"/>
          <w:lang w:eastAsia="ru-RU"/>
        </w:rPr>
        <w:t xml:space="preserve"> вы поможете ребенку осознать затруднение и оформить его словами.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proofErr w:type="gramStart"/>
      <w:r w:rsidRPr="00C93BEC">
        <w:rPr>
          <w:rFonts w:ascii="Times New Roman" w:eastAsia="Times New Roman" w:hAnsi="Times New Roman" w:cs="Times New Roman"/>
          <w:color w:val="330099"/>
          <w:sz w:val="24"/>
          <w:szCs w:val="24"/>
          <w:lang w:eastAsia="ru-RU"/>
        </w:rPr>
        <w:t>После того, как затруднение будет обозначено, можно правильно определить, какая помощь нужна – подсказка, поддержка, одобрение, подтверждение правильности действий, показ и т. п.</w:t>
      </w:r>
      <w:proofErr w:type="gramEnd"/>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Если ребенок будет иметь возможность действовать осознанно и самостоятельно, он будет приобретать собственный уникальный опыт.</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Таким </w:t>
      </w:r>
      <w:proofErr w:type="gramStart"/>
      <w:r w:rsidRPr="00C93BEC">
        <w:rPr>
          <w:rFonts w:ascii="Times New Roman" w:eastAsia="Times New Roman" w:hAnsi="Times New Roman" w:cs="Times New Roman"/>
          <w:color w:val="330099"/>
          <w:sz w:val="24"/>
          <w:szCs w:val="24"/>
          <w:lang w:eastAsia="ru-RU"/>
        </w:rPr>
        <w:t>образом</w:t>
      </w:r>
      <w:proofErr w:type="gramEnd"/>
      <w:r w:rsidRPr="00C93BEC">
        <w:rPr>
          <w:rFonts w:ascii="Times New Roman" w:eastAsia="Times New Roman" w:hAnsi="Times New Roman" w:cs="Times New Roman"/>
          <w:color w:val="330099"/>
          <w:sz w:val="24"/>
          <w:szCs w:val="24"/>
          <w:lang w:eastAsia="ru-RU"/>
        </w:rPr>
        <w:t xml:space="preserve"> мы будем способствовать развитию его компетентности и автономности.</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0000"/>
          <w:spacing w:val="-15"/>
          <w:sz w:val="24"/>
          <w:szCs w:val="24"/>
          <w:lang w:eastAsia="ru-RU"/>
        </w:rPr>
        <w:t>Как поддерживать у ребенка положительную самооценку?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Ребенок с развитым чувством самоуважения доброжелательно относится к окружающим, терпим как к своим собственным, так и к чужим слабостям. Самонадеянность или эгоизм часто являются результатом недостаточного самоуважения – не чувствуя уверенности в себе, ребенок может вести себя агрессивно и высокомерно, защищаясь от того, что он сам воспринимает как агрессию или превосходство других.</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drawing>
          <wp:inline distT="0" distB="0" distL="0" distR="0" wp14:anchorId="5E9B350C" wp14:editId="034EF92F">
            <wp:extent cx="2855595" cy="2855595"/>
            <wp:effectExtent l="0" t="0" r="1905" b="1905"/>
            <wp:docPr id="5" name="Рисунок 5" descr="http://ussur-ds101.ru/wp-content/uploads/2012/08/05-300x30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sur-ds101.ru/wp-content/uploads/2012/08/05-300x300.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6600"/>
          <w:spacing w:val="-15"/>
          <w:sz w:val="24"/>
          <w:szCs w:val="24"/>
          <w:lang w:eastAsia="ru-RU"/>
        </w:rPr>
        <w:lastRenderedPageBreak/>
        <w:t>Что можно сделать…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w:t>
      </w:r>
      <w:r w:rsidRPr="00C93BEC">
        <w:rPr>
          <w:rFonts w:ascii="Times New Roman" w:eastAsia="Times New Roman" w:hAnsi="Times New Roman" w:cs="Times New Roman"/>
          <w:color w:val="008000"/>
          <w:sz w:val="24"/>
          <w:szCs w:val="24"/>
          <w:lang w:eastAsia="ru-RU"/>
        </w:rPr>
        <w:t>Самый эффективный способ – помочь ребенку обнаружить свои сильные стороны</w:t>
      </w:r>
      <w:r w:rsidRPr="00C93BEC">
        <w:rPr>
          <w:rFonts w:ascii="Times New Roman" w:eastAsia="Times New Roman" w:hAnsi="Times New Roman" w:cs="Times New Roman"/>
          <w:color w:val="330099"/>
          <w:sz w:val="24"/>
          <w:szCs w:val="24"/>
          <w:lang w:eastAsia="ru-RU"/>
        </w:rPr>
        <w:t>. Иногда задатки очевидны, например ребенок может иметь чудесный голос и хорошее чувство ритма. Чаще способности менее заметны, однако они точно есть. Например, некоторые дети удивительно чувствительны к трудностям других людей. У других хорошее воображение, помогающее им находить новые решения задач. У третьих милый, добродушный характер.</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w:t>
      </w:r>
      <w:r w:rsidRPr="00C93BEC">
        <w:rPr>
          <w:rFonts w:ascii="Times New Roman" w:eastAsia="Times New Roman" w:hAnsi="Times New Roman" w:cs="Times New Roman"/>
          <w:color w:val="008000"/>
          <w:sz w:val="24"/>
          <w:szCs w:val="24"/>
          <w:lang w:eastAsia="ru-RU"/>
        </w:rPr>
        <w:t>Развивать сильные стороны, а не исправлять слабые – еще одна позитивная стратегия</w:t>
      </w:r>
      <w:r w:rsidRPr="00C93BEC">
        <w:rPr>
          <w:rFonts w:ascii="Times New Roman" w:eastAsia="Times New Roman" w:hAnsi="Times New Roman" w:cs="Times New Roman"/>
          <w:color w:val="330099"/>
          <w:sz w:val="24"/>
          <w:szCs w:val="24"/>
          <w:lang w:eastAsia="ru-RU"/>
        </w:rPr>
        <w:t>.</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Помочь ребенку увидеть как сильные (прежде всего), так и слабые стороны других людей. Не скрывать свои слабые стороны. </w:t>
      </w:r>
      <w:r w:rsidRPr="00C93BEC">
        <w:rPr>
          <w:rFonts w:ascii="Times New Roman" w:eastAsia="Times New Roman" w:hAnsi="Times New Roman" w:cs="Times New Roman"/>
          <w:color w:val="008000"/>
          <w:sz w:val="24"/>
          <w:szCs w:val="24"/>
          <w:lang w:eastAsia="ru-RU"/>
        </w:rPr>
        <w:t>Чаще относиться с юмором по отношению к своим слабостям</w:t>
      </w:r>
      <w:r w:rsidRPr="00C93BEC">
        <w:rPr>
          <w:rFonts w:ascii="Times New Roman" w:eastAsia="Times New Roman" w:hAnsi="Times New Roman" w:cs="Times New Roman"/>
          <w:color w:val="330099"/>
          <w:sz w:val="24"/>
          <w:szCs w:val="24"/>
          <w:lang w:eastAsia="ru-RU"/>
        </w:rPr>
        <w:t>.</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0000"/>
          <w:spacing w:val="-15"/>
          <w:sz w:val="24"/>
          <w:szCs w:val="24"/>
          <w:lang w:eastAsia="ru-RU"/>
        </w:rPr>
        <w:t>Как общаться с ребенком, не лишая его инициативы?</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Дети не смогут обнаружить и использовать свои внутренние ресурсы и испытать силу своих потенциальных возможностей, если для этого нет соответствующих условий. Ответственности нельзя </w:t>
      </w:r>
      <w:proofErr w:type="spellStart"/>
      <w:r w:rsidRPr="00C93BEC">
        <w:rPr>
          <w:rFonts w:ascii="Times New Roman" w:eastAsia="Times New Roman" w:hAnsi="Times New Roman" w:cs="Times New Roman"/>
          <w:color w:val="330099"/>
          <w:sz w:val="24"/>
          <w:szCs w:val="24"/>
          <w:lang w:eastAsia="ru-RU"/>
        </w:rPr>
        <w:t>обучить</w:t>
      </w:r>
      <w:proofErr w:type="gramStart"/>
      <w:r w:rsidRPr="00C93BEC">
        <w:rPr>
          <w:rFonts w:ascii="Times New Roman" w:eastAsia="Times New Roman" w:hAnsi="Times New Roman" w:cs="Times New Roman"/>
          <w:color w:val="330099"/>
          <w:sz w:val="24"/>
          <w:szCs w:val="24"/>
          <w:lang w:eastAsia="ru-RU"/>
        </w:rPr>
        <w:t>.</w:t>
      </w:r>
      <w:r w:rsidRPr="00C93BEC">
        <w:rPr>
          <w:rFonts w:ascii="Times New Roman" w:eastAsia="Times New Roman" w:hAnsi="Times New Roman" w:cs="Times New Roman"/>
          <w:color w:val="008000"/>
          <w:sz w:val="24"/>
          <w:szCs w:val="24"/>
          <w:lang w:eastAsia="ru-RU"/>
        </w:rPr>
        <w:t>О</w:t>
      </w:r>
      <w:proofErr w:type="gramEnd"/>
      <w:r w:rsidRPr="00C93BEC">
        <w:rPr>
          <w:rFonts w:ascii="Times New Roman" w:eastAsia="Times New Roman" w:hAnsi="Times New Roman" w:cs="Times New Roman"/>
          <w:color w:val="008000"/>
          <w:sz w:val="24"/>
          <w:szCs w:val="24"/>
          <w:lang w:eastAsia="ru-RU"/>
        </w:rPr>
        <w:t>тветственности</w:t>
      </w:r>
      <w:proofErr w:type="spellEnd"/>
      <w:r w:rsidRPr="00C93BEC">
        <w:rPr>
          <w:rFonts w:ascii="Times New Roman" w:eastAsia="Times New Roman" w:hAnsi="Times New Roman" w:cs="Times New Roman"/>
          <w:color w:val="008000"/>
          <w:sz w:val="24"/>
          <w:szCs w:val="24"/>
          <w:lang w:eastAsia="ru-RU"/>
        </w:rPr>
        <w:t xml:space="preserve"> научаются только на собственном опыте</w:t>
      </w:r>
      <w:r w:rsidRPr="00C93BEC">
        <w:rPr>
          <w:rFonts w:ascii="Times New Roman" w:eastAsia="Times New Roman" w:hAnsi="Times New Roman" w:cs="Times New Roman"/>
          <w:color w:val="330099"/>
          <w:sz w:val="24"/>
          <w:szCs w:val="24"/>
          <w:lang w:eastAsia="ru-RU"/>
        </w:rPr>
        <w:t xml:space="preserve">. Когда мы принимаем решения за ребенка, мы лишаем его возможности </w:t>
      </w:r>
      <w:proofErr w:type="spellStart"/>
      <w:r w:rsidRPr="00C93BEC">
        <w:rPr>
          <w:rFonts w:ascii="Times New Roman" w:eastAsia="Times New Roman" w:hAnsi="Times New Roman" w:cs="Times New Roman"/>
          <w:color w:val="330099"/>
          <w:sz w:val="24"/>
          <w:szCs w:val="24"/>
          <w:lang w:eastAsia="ru-RU"/>
        </w:rPr>
        <w:t>самореализовываться</w:t>
      </w:r>
      <w:proofErr w:type="spellEnd"/>
      <w:r w:rsidRPr="00C93BEC">
        <w:rPr>
          <w:rFonts w:ascii="Times New Roman" w:eastAsia="Times New Roman" w:hAnsi="Times New Roman" w:cs="Times New Roman"/>
          <w:color w:val="330099"/>
          <w:sz w:val="24"/>
          <w:szCs w:val="24"/>
          <w:lang w:eastAsia="ru-RU"/>
        </w:rPr>
        <w:t>, проявлять инициативу и творческие способности, приобретать автономность.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Дети тысячи раз в день в самых разнообразных ситуациях провоцируют нас на принятие решений за них: «Во что мне поиграть?», «Какую рубашку мне надеть?», «Каким цветом рисовать небо?» и т. д.</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drawing>
          <wp:inline distT="0" distB="0" distL="0" distR="0" wp14:anchorId="07BA422A" wp14:editId="0F8900AE">
            <wp:extent cx="2855595" cy="1845945"/>
            <wp:effectExtent l="0" t="0" r="1905" b="1905"/>
            <wp:docPr id="6" name="Рисунок 6" descr="http://ussur-ds101.ru/wp-content/uploads/2012/08/06-300x19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sur-ds101.ru/wp-content/uploads/2012/08/06-300x194.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1845945"/>
                    </a:xfrm>
                    <a:prstGeom prst="rect">
                      <a:avLst/>
                    </a:prstGeom>
                    <a:noFill/>
                    <a:ln>
                      <a:noFill/>
                    </a:ln>
                  </pic:spPr>
                </pic:pic>
              </a:graphicData>
            </a:graphic>
          </wp:inline>
        </w:drawing>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6600"/>
          <w:spacing w:val="-15"/>
          <w:sz w:val="24"/>
          <w:szCs w:val="24"/>
          <w:lang w:eastAsia="ru-RU"/>
        </w:rPr>
        <w:t>Как быть…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Использовать ответы, возвращающие ребенку ответственность, тем самым помогая ему обрести внутреннюю мотивацию и чувствовать себя хозяином ситуации.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Например, ребенок протягивает воспитателю кубик и спрашивает: «Что это?»</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Невероятное удовольствие слышать вопросы детей.</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Вот уж где простор для педагогической самореализации – понять вопрос, сделать мгновенный вывод о любознательности и уме ребенка, о сфере его интересов, вывернуться самой наизнанку и </w:t>
      </w:r>
      <w:proofErr w:type="gramStart"/>
      <w:r w:rsidRPr="00C93BEC">
        <w:rPr>
          <w:rFonts w:ascii="Times New Roman" w:eastAsia="Times New Roman" w:hAnsi="Times New Roman" w:cs="Times New Roman"/>
          <w:color w:val="330099"/>
          <w:sz w:val="24"/>
          <w:szCs w:val="24"/>
          <w:lang w:eastAsia="ru-RU"/>
        </w:rPr>
        <w:t>показать свою осведомленность и мало</w:t>
      </w:r>
      <w:proofErr w:type="gramEnd"/>
      <w:r w:rsidRPr="00C93BEC">
        <w:rPr>
          <w:rFonts w:ascii="Times New Roman" w:eastAsia="Times New Roman" w:hAnsi="Times New Roman" w:cs="Times New Roman"/>
          <w:color w:val="330099"/>
          <w:sz w:val="24"/>
          <w:szCs w:val="24"/>
          <w:lang w:eastAsia="ru-RU"/>
        </w:rPr>
        <w:t xml:space="preserve"> ли чего еще. Случается – вопрос короткий и конкретный. Ответ пространный и многозначительный.</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Смысл этого вопроса не в познании. Назвать игрушку – значит подавить креативность ребенка, структурировать его деятельность или удержать инициативу в собственных руках. Ответственность можно вернуть, сказав: «Это может быть всем, чем ты захочешь».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В зависимости от вопроса ответ может звучать иначе: «Реши сам», «Это ты можешь сделать/выбрать/придумать сам».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Если ребенку нужна помощь, чтобы справиться с работой, которую он не может закончить сам, без посторонней помощи, можно сказать: «Покажи мне, что именно я должна сделать», «Скажи мне, что сделать, чтобы помочь тебе».</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Когда ответственность возвращается к ребенку, он начинает думать и придумывает такие варианты действий, которые не пришли бы на ум взрослому.</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0000"/>
          <w:spacing w:val="-15"/>
          <w:sz w:val="24"/>
          <w:szCs w:val="24"/>
          <w:lang w:eastAsia="ru-RU"/>
        </w:rPr>
        <w:t>Как развивать любознательность ребенка?</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w:t>
      </w:r>
      <w:r w:rsidRPr="00C93BEC">
        <w:rPr>
          <w:rFonts w:ascii="Times New Roman" w:eastAsia="Times New Roman" w:hAnsi="Times New Roman" w:cs="Times New Roman"/>
          <w:color w:val="330099"/>
          <w:sz w:val="24"/>
          <w:szCs w:val="24"/>
          <w:lang w:eastAsia="ru-RU"/>
        </w:rPr>
        <w:lastRenderedPageBreak/>
        <w:t>познавательную активность. Если мы не научим ребенка мыслить в детском саду, то учить его этому в школе будет неэффективно, потому что ушел безвозвратно наиболее благоприятный период для развития мышления ребенка.</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drawing>
          <wp:inline distT="0" distB="0" distL="0" distR="0" wp14:anchorId="15EBDF42" wp14:editId="14E09938">
            <wp:extent cx="2829560" cy="2855595"/>
            <wp:effectExtent l="0" t="0" r="8890" b="1905"/>
            <wp:docPr id="7" name="Рисунок 7" descr="http://ussur-ds101.ru/wp-content/uploads/2012/08/07-297x30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sur-ds101.ru/wp-content/uploads/2012/08/07-297x300.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9560" cy="2855595"/>
                    </a:xfrm>
                    <a:prstGeom prst="rect">
                      <a:avLst/>
                    </a:prstGeom>
                    <a:noFill/>
                    <a:ln>
                      <a:noFill/>
                    </a:ln>
                  </pic:spPr>
                </pic:pic>
              </a:graphicData>
            </a:graphic>
          </wp:inline>
        </w:drawing>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6600"/>
          <w:spacing w:val="-15"/>
          <w:sz w:val="24"/>
          <w:szCs w:val="24"/>
          <w:lang w:eastAsia="ru-RU"/>
        </w:rPr>
        <w:t>Как быть…</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Много рассказывайте детям</w:t>
      </w:r>
      <w:r w:rsidRPr="00C93BEC">
        <w:rPr>
          <w:rFonts w:ascii="Times New Roman" w:eastAsia="Times New Roman" w:hAnsi="Times New Roman" w:cs="Times New Roman"/>
          <w:color w:val="330099"/>
          <w:sz w:val="24"/>
          <w:szCs w:val="24"/>
          <w:lang w:eastAsia="ru-RU"/>
        </w:rPr>
        <w:t xml:space="preserve"> об </w:t>
      </w:r>
      <w:proofErr w:type="gramStart"/>
      <w:r w:rsidRPr="00C93BEC">
        <w:rPr>
          <w:rFonts w:ascii="Times New Roman" w:eastAsia="Times New Roman" w:hAnsi="Times New Roman" w:cs="Times New Roman"/>
          <w:color w:val="330099"/>
          <w:sz w:val="24"/>
          <w:szCs w:val="24"/>
          <w:lang w:eastAsia="ru-RU"/>
        </w:rPr>
        <w:t>увиденном</w:t>
      </w:r>
      <w:proofErr w:type="gramEnd"/>
      <w:r w:rsidRPr="00C93BEC">
        <w:rPr>
          <w:rFonts w:ascii="Times New Roman" w:eastAsia="Times New Roman" w:hAnsi="Times New Roman" w:cs="Times New Roman"/>
          <w:color w:val="330099"/>
          <w:sz w:val="24"/>
          <w:szCs w:val="24"/>
          <w:lang w:eastAsia="ru-RU"/>
        </w:rPr>
        <w:t>, побуждайте детей наблюдать, выделять, обсуждать, обследовать и определять свойства, качества и назначение предметов, делитесь воспоминаниями из своего детства.</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Проводите</w:t>
      </w:r>
      <w:r w:rsidRPr="00C93BEC">
        <w:rPr>
          <w:rFonts w:ascii="Times New Roman" w:eastAsia="Times New Roman" w:hAnsi="Times New Roman" w:cs="Times New Roman"/>
          <w:color w:val="330099"/>
          <w:sz w:val="24"/>
          <w:szCs w:val="24"/>
          <w:lang w:eastAsia="ru-RU"/>
        </w:rPr>
        <w:t> с детьми </w:t>
      </w:r>
      <w:r w:rsidRPr="00C93BEC">
        <w:rPr>
          <w:rFonts w:ascii="Times New Roman" w:eastAsia="Times New Roman" w:hAnsi="Times New Roman" w:cs="Times New Roman"/>
          <w:color w:val="008000"/>
          <w:sz w:val="24"/>
          <w:szCs w:val="24"/>
          <w:lang w:eastAsia="ru-RU"/>
        </w:rPr>
        <w:t>целенаправленную работу по упорядочиванию их представлений о мире</w:t>
      </w:r>
      <w:r w:rsidRPr="00C93BEC">
        <w:rPr>
          <w:rFonts w:ascii="Times New Roman" w:eastAsia="Times New Roman" w:hAnsi="Times New Roman" w:cs="Times New Roman"/>
          <w:color w:val="330099"/>
          <w:sz w:val="24"/>
          <w:szCs w:val="24"/>
          <w:lang w:eastAsia="ru-RU"/>
        </w:rPr>
        <w:t>. Собственным примером демонстрируйте бережное, созидательное отношение к окружающим людям, к предметам.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Поддерживайте интерес к познанию</w:t>
      </w:r>
      <w:r w:rsidRPr="00C93BEC">
        <w:rPr>
          <w:rFonts w:ascii="Times New Roman" w:eastAsia="Times New Roman" w:hAnsi="Times New Roman" w:cs="Times New Roman"/>
          <w:color w:val="330099"/>
          <w:sz w:val="24"/>
          <w:szCs w:val="24"/>
          <w:lang w:eastAsia="ru-RU"/>
        </w:rPr>
        <w:t> окружающей действительности с помощью постановки проблемных вопросов, наблюдения и экспериментирования.</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Побуждайте детей задавать вопросы</w:t>
      </w:r>
      <w:r w:rsidRPr="00C93BEC">
        <w:rPr>
          <w:rFonts w:ascii="Times New Roman" w:eastAsia="Times New Roman" w:hAnsi="Times New Roman" w:cs="Times New Roman"/>
          <w:color w:val="330099"/>
          <w:sz w:val="24"/>
          <w:szCs w:val="24"/>
          <w:lang w:eastAsia="ru-RU"/>
        </w:rPr>
        <w:t> об окружающей действительности, об интересующих объектах и явлениях.</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Выводите детей на экскурсии</w:t>
      </w:r>
      <w:r w:rsidRPr="00C93BEC">
        <w:rPr>
          <w:rFonts w:ascii="Times New Roman" w:eastAsia="Times New Roman" w:hAnsi="Times New Roman" w:cs="Times New Roman"/>
          <w:color w:val="330099"/>
          <w:sz w:val="24"/>
          <w:szCs w:val="24"/>
          <w:lang w:eastAsia="ru-RU"/>
        </w:rPr>
        <w:t> для накопления непосредственных впечатлений.</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proofErr w:type="gramStart"/>
      <w:r w:rsidRPr="00C93BEC">
        <w:rPr>
          <w:rFonts w:ascii="Times New Roman" w:eastAsia="Times New Roman" w:hAnsi="Times New Roman" w:cs="Times New Roman"/>
          <w:color w:val="008000"/>
          <w:sz w:val="24"/>
          <w:szCs w:val="24"/>
          <w:lang w:eastAsia="ru-RU"/>
        </w:rPr>
        <w:t>Знайте</w:t>
      </w:r>
      <w:proofErr w:type="gramEnd"/>
      <w:r w:rsidRPr="00C93BEC">
        <w:rPr>
          <w:rFonts w:ascii="Times New Roman" w:eastAsia="Times New Roman" w:hAnsi="Times New Roman" w:cs="Times New Roman"/>
          <w:color w:val="008000"/>
          <w:sz w:val="24"/>
          <w:szCs w:val="24"/>
          <w:lang w:eastAsia="ru-RU"/>
        </w:rPr>
        <w:t xml:space="preserve"> интересы и привязанности ребенка</w:t>
      </w:r>
      <w:r w:rsidRPr="00C93BEC">
        <w:rPr>
          <w:rFonts w:ascii="Times New Roman" w:eastAsia="Times New Roman" w:hAnsi="Times New Roman" w:cs="Times New Roman"/>
          <w:color w:val="330099"/>
          <w:sz w:val="24"/>
          <w:szCs w:val="24"/>
          <w:lang w:eastAsia="ru-RU"/>
        </w:rPr>
        <w:t> и учитывайте его интересы и пожелания при планировании и проведении познавательно-развлекательных мероприятий.</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Предлагайте детям развивающие игры</w:t>
      </w:r>
      <w:r w:rsidRPr="00C93BEC">
        <w:rPr>
          <w:rFonts w:ascii="Times New Roman" w:eastAsia="Times New Roman" w:hAnsi="Times New Roman" w:cs="Times New Roman"/>
          <w:color w:val="330099"/>
          <w:sz w:val="24"/>
          <w:szCs w:val="24"/>
          <w:lang w:eastAsia="ru-RU"/>
        </w:rPr>
        <w:t> типа: «Найди отличия», «Составь картинку», «Путаница», «Что было бы, если…», «Какой игрушки не стало?» и др.</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008000"/>
          <w:sz w:val="24"/>
          <w:szCs w:val="24"/>
          <w:lang w:eastAsia="ru-RU"/>
        </w:rPr>
        <w:t>Создавайте</w:t>
      </w:r>
      <w:r w:rsidRPr="00C93BEC">
        <w:rPr>
          <w:rFonts w:ascii="Times New Roman" w:eastAsia="Times New Roman" w:hAnsi="Times New Roman" w:cs="Times New Roman"/>
          <w:color w:val="330099"/>
          <w:sz w:val="24"/>
          <w:szCs w:val="24"/>
          <w:lang w:eastAsia="ru-RU"/>
        </w:rPr>
        <w:t> дома или в детском саду </w:t>
      </w:r>
      <w:r w:rsidRPr="00C93BEC">
        <w:rPr>
          <w:rFonts w:ascii="Times New Roman" w:eastAsia="Times New Roman" w:hAnsi="Times New Roman" w:cs="Times New Roman"/>
          <w:color w:val="008000"/>
          <w:sz w:val="24"/>
          <w:szCs w:val="24"/>
          <w:lang w:eastAsia="ru-RU"/>
        </w:rPr>
        <w:t>условия для самостоятельной познавательной деятельности</w:t>
      </w:r>
      <w:r w:rsidRPr="00C93BEC">
        <w:rPr>
          <w:rFonts w:ascii="Times New Roman" w:eastAsia="Times New Roman" w:hAnsi="Times New Roman" w:cs="Times New Roman"/>
          <w:color w:val="330099"/>
          <w:sz w:val="24"/>
          <w:szCs w:val="24"/>
          <w:lang w:eastAsia="ru-RU"/>
        </w:rPr>
        <w:t>. Например, создайте уголки экспериментирования, внесите песок и воду, создайте возможность для приготовления пищи. Развесьте различные схемы, модели, карты, пиктограммы, позволяющие детям действовать самостоятельно.</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Занимаясь с ребенком, </w:t>
      </w:r>
      <w:r w:rsidRPr="00C93BEC">
        <w:rPr>
          <w:rFonts w:ascii="Times New Roman" w:eastAsia="Times New Roman" w:hAnsi="Times New Roman" w:cs="Times New Roman"/>
          <w:color w:val="008000"/>
          <w:sz w:val="24"/>
          <w:szCs w:val="24"/>
          <w:lang w:eastAsia="ru-RU"/>
        </w:rPr>
        <w:t>создавайте условия для более эффективного развития отдельных познавательных процессов</w:t>
      </w:r>
      <w:r w:rsidRPr="00C93BEC">
        <w:rPr>
          <w:rFonts w:ascii="Times New Roman" w:eastAsia="Times New Roman" w:hAnsi="Times New Roman" w:cs="Times New Roman"/>
          <w:color w:val="330099"/>
          <w:sz w:val="24"/>
          <w:szCs w:val="24"/>
          <w:lang w:eastAsia="ru-RU"/>
        </w:rPr>
        <w:t>. Например: развивать воображение в изобразительной деятельности и др.</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Сдерживайте себя! Не стремитесь сделать за ребенка то, что он может сделать сам, не давайте готовых ответов на вопросы детей, побуждайте их думать, 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0000"/>
          <w:spacing w:val="-15"/>
          <w:sz w:val="24"/>
          <w:szCs w:val="24"/>
          <w:lang w:eastAsia="ru-RU"/>
        </w:rPr>
        <w:t>Как облегчить ребенку расставание с родителями?</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Болезненная разлука с родителями может возникнуть у детей любого возраста. </w:t>
      </w:r>
      <w:proofErr w:type="gramStart"/>
      <w:r w:rsidRPr="00C93BEC">
        <w:rPr>
          <w:rFonts w:ascii="Times New Roman" w:eastAsia="Times New Roman" w:hAnsi="Times New Roman" w:cs="Times New Roman"/>
          <w:color w:val="330099"/>
          <w:sz w:val="24"/>
          <w:szCs w:val="24"/>
          <w:lang w:eastAsia="ru-RU"/>
        </w:rPr>
        <w:t xml:space="preserve">Детям тяжело расставаться с родителями по многим причинам – это и страх разлуки, и плохое настроение, и конфликт между ребенком и родителем, и долгий перерыв в посещении детского сада, и др. Со </w:t>
      </w:r>
      <w:r w:rsidRPr="00C93BEC">
        <w:rPr>
          <w:rFonts w:ascii="Times New Roman" w:eastAsia="Times New Roman" w:hAnsi="Times New Roman" w:cs="Times New Roman"/>
          <w:color w:val="330099"/>
          <w:sz w:val="24"/>
          <w:szCs w:val="24"/>
          <w:lang w:eastAsia="ru-RU"/>
        </w:rPr>
        <w:lastRenderedPageBreak/>
        <w:t>стороны педагогического персонала требуется поддержка, важно успокоить ребенка, объяснить, что родители вернутся за ним, а во время их отсутствия о нем позаботятся.</w:t>
      </w:r>
      <w:proofErr w:type="gramEnd"/>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noProof/>
          <w:color w:val="19ACFF"/>
          <w:sz w:val="24"/>
          <w:szCs w:val="24"/>
          <w:lang w:eastAsia="ru-RU"/>
        </w:rPr>
        <w:drawing>
          <wp:inline distT="0" distB="0" distL="0" distR="0" wp14:anchorId="0762B7F3" wp14:editId="7137A2C1">
            <wp:extent cx="2855595" cy="1889125"/>
            <wp:effectExtent l="0" t="0" r="1905" b="0"/>
            <wp:docPr id="8" name="Рисунок 8" descr="http://ussur-ds101.ru/wp-content/uploads/2012/08/08-300x19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sur-ds101.ru/wp-content/uploads/2012/08/08-300x198.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5595" cy="1889125"/>
                    </a:xfrm>
                    <a:prstGeom prst="rect">
                      <a:avLst/>
                    </a:prstGeom>
                    <a:noFill/>
                    <a:ln>
                      <a:noFill/>
                    </a:ln>
                  </pic:spPr>
                </pic:pic>
              </a:graphicData>
            </a:graphic>
          </wp:inline>
        </w:drawing>
      </w:r>
    </w:p>
    <w:p w:rsidR="00C93BEC" w:rsidRPr="00C93BEC" w:rsidRDefault="00C93BEC" w:rsidP="00C93BEC">
      <w:pPr>
        <w:shd w:val="clear" w:color="auto" w:fill="FBFBF3"/>
        <w:spacing w:after="0"/>
        <w:jc w:val="both"/>
        <w:outlineLvl w:val="2"/>
        <w:rPr>
          <w:rFonts w:ascii="Times New Roman" w:eastAsia="Times New Roman" w:hAnsi="Times New Roman" w:cs="Times New Roman"/>
          <w:color w:val="330099"/>
          <w:spacing w:val="-15"/>
          <w:sz w:val="24"/>
          <w:szCs w:val="24"/>
          <w:lang w:eastAsia="ru-RU"/>
        </w:rPr>
      </w:pPr>
      <w:r w:rsidRPr="00C93BEC">
        <w:rPr>
          <w:rFonts w:ascii="Times New Roman" w:eastAsia="Times New Roman" w:hAnsi="Times New Roman" w:cs="Times New Roman"/>
          <w:color w:val="FF6600"/>
          <w:spacing w:val="-15"/>
          <w:sz w:val="24"/>
          <w:szCs w:val="24"/>
          <w:lang w:eastAsia="ru-RU"/>
        </w:rPr>
        <w:t>Как быть…</w:t>
      </w:r>
    </w:p>
    <w:p w:rsidR="00C93BEC" w:rsidRPr="00C93BEC" w:rsidRDefault="00C93BEC" w:rsidP="00C93BEC">
      <w:pPr>
        <w:shd w:val="clear" w:color="auto" w:fill="FBFBF3"/>
        <w:spacing w:after="0"/>
        <w:jc w:val="both"/>
        <w:outlineLvl w:val="4"/>
        <w:rPr>
          <w:rFonts w:ascii="Times New Roman" w:eastAsia="Times New Roman" w:hAnsi="Times New Roman" w:cs="Times New Roman"/>
          <w:b/>
          <w:bCs/>
          <w:color w:val="330099"/>
          <w:sz w:val="24"/>
          <w:szCs w:val="24"/>
          <w:lang w:eastAsia="ru-RU"/>
        </w:rPr>
      </w:pPr>
      <w:r w:rsidRPr="00C93BEC">
        <w:rPr>
          <w:rFonts w:ascii="Times New Roman" w:eastAsia="Times New Roman" w:hAnsi="Times New Roman" w:cs="Times New Roman"/>
          <w:b/>
          <w:bCs/>
          <w:color w:val="330099"/>
          <w:sz w:val="24"/>
          <w:szCs w:val="24"/>
          <w:lang w:eastAsia="ru-RU"/>
        </w:rPr>
        <w:t>РОДИТЕЛЯМ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Один из вариантов – пройти вместе с ребенком в группу и оставаться </w:t>
      </w:r>
      <w:proofErr w:type="gramStart"/>
      <w:r w:rsidRPr="00C93BEC">
        <w:rPr>
          <w:rFonts w:ascii="Times New Roman" w:eastAsia="Times New Roman" w:hAnsi="Times New Roman" w:cs="Times New Roman"/>
          <w:color w:val="330099"/>
          <w:sz w:val="24"/>
          <w:szCs w:val="24"/>
          <w:lang w:eastAsia="ru-RU"/>
        </w:rPr>
        <w:t>там</w:t>
      </w:r>
      <w:proofErr w:type="gramEnd"/>
      <w:r w:rsidRPr="00C93BEC">
        <w:rPr>
          <w:rFonts w:ascii="Times New Roman" w:eastAsia="Times New Roman" w:hAnsi="Times New Roman" w:cs="Times New Roman"/>
          <w:color w:val="330099"/>
          <w:sz w:val="24"/>
          <w:szCs w:val="24"/>
          <w:lang w:eastAsia="ru-RU"/>
        </w:rPr>
        <w:t xml:space="preserve"> в течение некоторого времени, чтобы ребенок мог найти себе занятие по интересам.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Обязательно прощайтесь с ребенком и говорите ему, когда вы за ним вернетесь. Ритуалы прощания могут быть разные: поцеловать ребенка, прочитать прощальное стихотворение, прощаться ручками, носиком, глазками, помахать рукой, посмотреть в окно, как уходит мама, ввести ребенка в группу и др.</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Оставьте какие-то свои вещи ребенку, чтобы ему не было одиноко: фотографию, расческу, заколку, шарфик и др.</w:t>
      </w:r>
    </w:p>
    <w:p w:rsidR="00C93BEC" w:rsidRPr="00C93BEC" w:rsidRDefault="00C93BEC" w:rsidP="00C93BEC">
      <w:pPr>
        <w:shd w:val="clear" w:color="auto" w:fill="FBFBF3"/>
        <w:spacing w:after="0"/>
        <w:jc w:val="both"/>
        <w:outlineLvl w:val="4"/>
        <w:rPr>
          <w:rFonts w:ascii="Times New Roman" w:eastAsia="Times New Roman" w:hAnsi="Times New Roman" w:cs="Times New Roman"/>
          <w:b/>
          <w:bCs/>
          <w:color w:val="330099"/>
          <w:sz w:val="24"/>
          <w:szCs w:val="24"/>
          <w:lang w:eastAsia="ru-RU"/>
        </w:rPr>
      </w:pPr>
      <w:r w:rsidRPr="00C93BEC">
        <w:rPr>
          <w:rFonts w:ascii="Times New Roman" w:eastAsia="Times New Roman" w:hAnsi="Times New Roman" w:cs="Times New Roman"/>
          <w:b/>
          <w:bCs/>
          <w:color w:val="330099"/>
          <w:sz w:val="24"/>
          <w:szCs w:val="24"/>
          <w:lang w:eastAsia="ru-RU"/>
        </w:rPr>
        <w:t>ВОСПИТАТЕЛЯМ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Выясните, какие </w:t>
      </w:r>
      <w:proofErr w:type="gramStart"/>
      <w:r w:rsidRPr="00C93BEC">
        <w:rPr>
          <w:rFonts w:ascii="Times New Roman" w:eastAsia="Times New Roman" w:hAnsi="Times New Roman" w:cs="Times New Roman"/>
          <w:color w:val="330099"/>
          <w:sz w:val="24"/>
          <w:szCs w:val="24"/>
          <w:lang w:eastAsia="ru-RU"/>
        </w:rPr>
        <w:t>игрушки</w:t>
      </w:r>
      <w:proofErr w:type="gramEnd"/>
      <w:r w:rsidRPr="00C93BEC">
        <w:rPr>
          <w:rFonts w:ascii="Times New Roman" w:eastAsia="Times New Roman" w:hAnsi="Times New Roman" w:cs="Times New Roman"/>
          <w:color w:val="330099"/>
          <w:sz w:val="24"/>
          <w:szCs w:val="24"/>
          <w:lang w:eastAsia="ru-RU"/>
        </w:rPr>
        <w:t xml:space="preserve"> и </w:t>
      </w:r>
      <w:proofErr w:type="gramStart"/>
      <w:r w:rsidRPr="00C93BEC">
        <w:rPr>
          <w:rFonts w:ascii="Times New Roman" w:eastAsia="Times New Roman" w:hAnsi="Times New Roman" w:cs="Times New Roman"/>
          <w:color w:val="330099"/>
          <w:sz w:val="24"/>
          <w:szCs w:val="24"/>
          <w:lang w:eastAsia="ru-RU"/>
        </w:rPr>
        <w:t>какие</w:t>
      </w:r>
      <w:proofErr w:type="gramEnd"/>
      <w:r w:rsidRPr="00C93BEC">
        <w:rPr>
          <w:rFonts w:ascii="Times New Roman" w:eastAsia="Times New Roman" w:hAnsi="Times New Roman" w:cs="Times New Roman"/>
          <w:color w:val="330099"/>
          <w:sz w:val="24"/>
          <w:szCs w:val="24"/>
          <w:lang w:eastAsia="ru-RU"/>
        </w:rPr>
        <w:t xml:space="preserve"> занятия интересуют ребенка, и предложите их ему, когда он появится в группе.</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Уделяйте ребенку дополнительное внимание, пока он привыкает к обстановке и успокаивается.</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Встречайте ребенка в приемной с улыбкой, радостью, что он пришел к вам в группу.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Увлеките ребенка интересной игрушкой, сюрпризным моментом, интересным заданием или вовлеките его в коллективную игру.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 xml:space="preserve">Поговорите с ребенком, скажите ему, что вы понимаете его чувства. Дайте возможность ребенку выразить свои чувства в рисовании или разговоре </w:t>
      </w:r>
      <w:proofErr w:type="gramStart"/>
      <w:r w:rsidRPr="00C93BEC">
        <w:rPr>
          <w:rFonts w:ascii="Times New Roman" w:eastAsia="Times New Roman" w:hAnsi="Times New Roman" w:cs="Times New Roman"/>
          <w:color w:val="330099"/>
          <w:sz w:val="24"/>
          <w:szCs w:val="24"/>
          <w:lang w:eastAsia="ru-RU"/>
        </w:rPr>
        <w:t>со</w:t>
      </w:r>
      <w:proofErr w:type="gramEnd"/>
      <w:r w:rsidRPr="00C93BEC">
        <w:rPr>
          <w:rFonts w:ascii="Times New Roman" w:eastAsia="Times New Roman" w:hAnsi="Times New Roman" w:cs="Times New Roman"/>
          <w:color w:val="330099"/>
          <w:sz w:val="24"/>
          <w:szCs w:val="24"/>
          <w:lang w:eastAsia="ru-RU"/>
        </w:rPr>
        <w:t xml:space="preserve"> взрослым, которому он доверяет, или с «лучшим другом».</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Разрешайте ребенку приносить с собой из дома любимую игрушку, книгу. Прочитайте книгу для всех детей, пусть ребенок научит других детей играть в свою любимую игру.</w:t>
      </w:r>
    </w:p>
    <w:p w:rsidR="00C93BEC" w:rsidRPr="00C93BEC" w:rsidRDefault="00C93BEC" w:rsidP="00C93BEC">
      <w:pPr>
        <w:shd w:val="clear" w:color="auto" w:fill="FBFBF3"/>
        <w:spacing w:after="0"/>
        <w:jc w:val="both"/>
        <w:rPr>
          <w:rFonts w:ascii="Times New Roman" w:eastAsia="Times New Roman" w:hAnsi="Times New Roman" w:cs="Times New Roman"/>
          <w:color w:val="330099"/>
          <w:sz w:val="24"/>
          <w:szCs w:val="24"/>
          <w:lang w:eastAsia="ru-RU"/>
        </w:rPr>
      </w:pPr>
      <w:r w:rsidRPr="00C93BEC">
        <w:rPr>
          <w:rFonts w:ascii="Times New Roman" w:eastAsia="Times New Roman" w:hAnsi="Times New Roman" w:cs="Times New Roman"/>
          <w:color w:val="330099"/>
          <w:sz w:val="24"/>
          <w:szCs w:val="24"/>
          <w:lang w:eastAsia="ru-RU"/>
        </w:rPr>
        <w:t>Порекомендуйте родителям первое время забирать ребенка пораньше, чтобы он не остался последним в группе.</w:t>
      </w:r>
      <w:r w:rsidRPr="00C93BEC">
        <w:rPr>
          <w:rFonts w:ascii="Times New Roman" w:eastAsia="Times New Roman" w:hAnsi="Times New Roman" w:cs="Times New Roman"/>
          <w:color w:val="008000"/>
          <w:sz w:val="24"/>
          <w:szCs w:val="24"/>
          <w:lang w:eastAsia="ru-RU"/>
        </w:rPr>
        <w:t> И, что самое важное, создайте вокруг ребенка обстановку безопасности и заботы</w:t>
      </w:r>
      <w:r w:rsidRPr="00C93BEC">
        <w:rPr>
          <w:rFonts w:ascii="Times New Roman" w:eastAsia="Times New Roman" w:hAnsi="Times New Roman" w:cs="Times New Roman"/>
          <w:color w:val="330099"/>
          <w:sz w:val="24"/>
          <w:szCs w:val="24"/>
          <w:lang w:eastAsia="ru-RU"/>
        </w:rPr>
        <w:t>.</w:t>
      </w:r>
    </w:p>
    <w:p w:rsidR="00BA1F85" w:rsidRPr="00C93BEC" w:rsidRDefault="00BA1F85" w:rsidP="00C93BEC">
      <w:pPr>
        <w:spacing w:after="0"/>
        <w:jc w:val="both"/>
        <w:rPr>
          <w:rFonts w:ascii="Times New Roman" w:hAnsi="Times New Roman" w:cs="Times New Roman"/>
          <w:sz w:val="24"/>
          <w:szCs w:val="24"/>
        </w:rPr>
      </w:pPr>
    </w:p>
    <w:sectPr w:rsidR="00BA1F85" w:rsidRPr="00C93BEC" w:rsidSect="00C93B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2A"/>
    <w:rsid w:val="00986E2A"/>
    <w:rsid w:val="00BA1F85"/>
    <w:rsid w:val="00C9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ur-ds101.ru/wp-content/uploads/2012/08/02.png" TargetMode="External"/><Relationship Id="rId13" Type="http://schemas.openxmlformats.org/officeDocument/2006/relationships/image" Target="media/image4.png"/><Relationship Id="rId18" Type="http://schemas.openxmlformats.org/officeDocument/2006/relationships/hyperlink" Target="http://ussur-ds101.ru/wp-content/uploads/2012/08/07.png"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obsheniye.ru/index.html" TargetMode="External"/><Relationship Id="rId12" Type="http://schemas.openxmlformats.org/officeDocument/2006/relationships/hyperlink" Target="http://ussur-ds101.ru/wp-content/uploads/2012/08/04.png"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ussur-ds101.ru/wp-content/uploads/2012/08/06.png" TargetMode="External"/><Relationship Id="rId20" Type="http://schemas.openxmlformats.org/officeDocument/2006/relationships/hyperlink" Target="http://ussur-ds101.ru/wp-content/uploads/2012/08/08.p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ussur-ds101.ru/wp-content/uploads/2012/08/01.jpg"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ussur-ds101.ru/wp-content/uploads/2012/08/03.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ussur-ds101.ru/wp-content/uploads/2012/08/05.pn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2458</Words>
  <Characters>14014</Characters>
  <Application>Microsoft Office Word</Application>
  <DocSecurity>0</DocSecurity>
  <Lines>116</Lines>
  <Paragraphs>32</Paragraphs>
  <ScaleCrop>false</ScaleCrop>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2015-10-15T15:43:00Z</dcterms:created>
  <dcterms:modified xsi:type="dcterms:W3CDTF">2015-10-15T15:46:00Z</dcterms:modified>
</cp:coreProperties>
</file>