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00066D" w:rsidRDefault="0000066D" w:rsidP="0000066D">
      <w:pPr>
        <w:spacing w:after="0" w:line="240" w:lineRule="auto"/>
        <w:ind w:right="281"/>
        <w:jc w:val="center"/>
        <w:outlineLvl w:val="3"/>
        <w:rPr>
          <w:rFonts w:eastAsia="Times New Roman" w:cs="Arial"/>
          <w:color w:val="CC0017"/>
          <w:sz w:val="32"/>
          <w:szCs w:val="32"/>
          <w:lang w:eastAsia="ru-RU"/>
        </w:rPr>
      </w:pPr>
      <w:bookmarkStart w:id="0" w:name="_GoBack"/>
      <w:bookmarkEnd w:id="0"/>
    </w:p>
    <w:p w:rsidR="0000066D" w:rsidRDefault="0000066D" w:rsidP="0000066D">
      <w:pPr>
        <w:spacing w:after="0" w:line="240" w:lineRule="auto"/>
        <w:ind w:right="281"/>
        <w:jc w:val="center"/>
        <w:outlineLvl w:val="3"/>
        <w:rPr>
          <w:rFonts w:eastAsia="Times New Roman" w:cs="Arial"/>
          <w:color w:val="CC0017"/>
          <w:sz w:val="32"/>
          <w:szCs w:val="32"/>
          <w:lang w:eastAsia="ru-RU"/>
        </w:rPr>
      </w:pPr>
      <w:r w:rsidRPr="0000066D">
        <w:rPr>
          <w:rFonts w:eastAsia="Times New Roman" w:cs="Arial"/>
          <w:color w:val="CC0017"/>
          <w:sz w:val="32"/>
          <w:szCs w:val="32"/>
          <w:lang w:eastAsia="ru-RU"/>
        </w:rPr>
        <w:t>КАК ПЕРЕЖИТЬ ЖАРУ?</w:t>
      </w:r>
    </w:p>
    <w:p w:rsidR="00DE4300" w:rsidRDefault="00DE4300" w:rsidP="00DE4300">
      <w:pPr>
        <w:spacing w:after="0" w:line="240" w:lineRule="auto"/>
        <w:ind w:left="426" w:right="281"/>
        <w:jc w:val="center"/>
        <w:outlineLvl w:val="3"/>
        <w:rPr>
          <w:rFonts w:eastAsia="Times New Roman" w:cs="Arial"/>
          <w:i/>
          <w:color w:val="2C3E50"/>
          <w:sz w:val="32"/>
          <w:szCs w:val="32"/>
          <w:lang w:eastAsia="ru-RU"/>
        </w:rPr>
      </w:pPr>
      <w:r w:rsidRPr="00DE4300">
        <w:rPr>
          <w:rFonts w:eastAsia="Times New Roman" w:cs="Arial"/>
          <w:i/>
          <w:color w:val="2C3E50"/>
          <w:sz w:val="32"/>
          <w:szCs w:val="32"/>
          <w:lang w:eastAsia="ru-RU"/>
        </w:rPr>
        <w:t>С приходом жарких летних дней необходимо помнить об опасности аномально высоких температур. В это время как никогда высоки риски получения солнечного и теплового удара и обезвоживания, переутомления, обострения хронических заболеваний. Вот почему так важно знать и соблюдать правила поведения в жаркую погоду.</w:t>
      </w:r>
    </w:p>
    <w:p w:rsidR="00DE4300" w:rsidRPr="00DE4300" w:rsidRDefault="00DE4300" w:rsidP="00DE4300">
      <w:pPr>
        <w:spacing w:after="0" w:line="240" w:lineRule="auto"/>
        <w:ind w:left="426" w:right="281"/>
        <w:jc w:val="center"/>
        <w:outlineLvl w:val="3"/>
        <w:rPr>
          <w:rFonts w:eastAsia="Times New Roman" w:cs="Arial"/>
          <w:i/>
          <w:sz w:val="32"/>
          <w:szCs w:val="32"/>
          <w:lang w:eastAsia="ru-RU"/>
        </w:rPr>
      </w:pPr>
      <w:r w:rsidRPr="00DE4300">
        <w:rPr>
          <w:rFonts w:eastAsia="Times New Roman" w:cs="Arial"/>
          <w:i/>
          <w:sz w:val="32"/>
          <w:szCs w:val="32"/>
          <w:lang w:eastAsia="ru-RU"/>
        </w:rPr>
        <w:t>***</w:t>
      </w:r>
    </w:p>
    <w:p w:rsidR="00DE4300" w:rsidRDefault="00DE4300" w:rsidP="00DE4300">
      <w:pPr>
        <w:spacing w:after="0" w:line="240" w:lineRule="auto"/>
        <w:ind w:left="426" w:right="281"/>
        <w:jc w:val="both"/>
        <w:outlineLvl w:val="4"/>
        <w:rPr>
          <w:rFonts w:eastAsia="Times New Roman" w:cs="Times New Roman"/>
          <w:bCs/>
          <w:sz w:val="32"/>
          <w:szCs w:val="32"/>
          <w:lang w:eastAsia="ru-RU"/>
        </w:rPr>
      </w:pPr>
      <w:r w:rsidRPr="00DE4300">
        <w:rPr>
          <w:rFonts w:eastAsia="Times New Roman" w:cs="Times New Roman"/>
          <w:bCs/>
          <w:sz w:val="32"/>
          <w:szCs w:val="32"/>
          <w:lang w:eastAsia="ru-RU"/>
        </w:rPr>
        <w:t xml:space="preserve">В жаркие дни следует носить легкую, свободную одежду из натуральных тканей (хлопка, льна, шелка) светлых тонов и неприлегающим силуэтом, чтобы обеспечить телу достаточный </w:t>
      </w:r>
      <w:proofErr w:type="spellStart"/>
      <w:r w:rsidRPr="00DE4300">
        <w:rPr>
          <w:rFonts w:eastAsia="Times New Roman" w:cs="Times New Roman"/>
          <w:bCs/>
          <w:sz w:val="32"/>
          <w:szCs w:val="32"/>
          <w:lang w:eastAsia="ru-RU"/>
        </w:rPr>
        <w:t>воздухо</w:t>
      </w:r>
      <w:proofErr w:type="spellEnd"/>
      <w:r w:rsidRPr="00DE4300">
        <w:rPr>
          <w:rFonts w:eastAsia="Times New Roman" w:cs="Times New Roman"/>
          <w:bCs/>
          <w:sz w:val="32"/>
          <w:szCs w:val="32"/>
          <w:lang w:eastAsia="ru-RU"/>
        </w:rPr>
        <w:t>- и теплообмен. Следует отказаться от ношения тугих поясов и ремней, которые ухудшают кровообращение. В жару также стоит отказаться от обуви на каблуках, что поможет избежать отечности ног. Ходить в майке на узких бретельках или с голым торсом в такую погоду — абсолютная ошибка. В такую жару не надо раздеваться. Лучше отдать предпочтение свободной одежде, максимально закрывающей руки и ноги, не говоря уже о груди, животе и спине. Не стесняйтесь носить кепки, панамы или шляпы. В дни с повышенной температурой воздуха (выше 28оС) не выходите на улицу без особой необходимости, особенно в период максимальной солнечной активности (с 11 до 17 часов). Если же такой возможности нет, надо выбирать затененные стороны улицы и обязательно прикрывать голову головным убором или использовать солнцезащитный зонт, а также применять средства специальной солнцезащитной косметики на водной основе, отражающие ультрафиолетовое излучение и не препятствующие дыханию кожи.</w:t>
      </w:r>
    </w:p>
    <w:p w:rsidR="00DE4300" w:rsidRDefault="00DE4300" w:rsidP="00DE4300">
      <w:pPr>
        <w:spacing w:after="0" w:line="240" w:lineRule="auto"/>
        <w:ind w:left="426" w:right="281"/>
        <w:jc w:val="center"/>
        <w:outlineLvl w:val="4"/>
        <w:rPr>
          <w:rFonts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/>
          <w:bCs/>
          <w:sz w:val="32"/>
          <w:szCs w:val="32"/>
          <w:lang w:eastAsia="ru-RU"/>
        </w:rPr>
        <w:t>***</w:t>
      </w:r>
    </w:p>
    <w:p w:rsidR="00CF192F" w:rsidRDefault="00DE4300" w:rsidP="00DE4300">
      <w:pPr>
        <w:spacing w:after="0" w:line="240" w:lineRule="auto"/>
        <w:ind w:left="426" w:right="281"/>
        <w:jc w:val="both"/>
        <w:outlineLvl w:val="4"/>
        <w:rPr>
          <w:rFonts w:eastAsia="Times New Roman" w:cs="Times New Roman"/>
          <w:bCs/>
          <w:sz w:val="32"/>
          <w:szCs w:val="32"/>
          <w:lang w:eastAsia="ru-RU"/>
        </w:rPr>
      </w:pPr>
      <w:r w:rsidRPr="00DE4300">
        <w:rPr>
          <w:rFonts w:eastAsia="Times New Roman" w:cs="Times New Roman"/>
          <w:bCs/>
          <w:sz w:val="32"/>
          <w:szCs w:val="32"/>
          <w:lang w:eastAsia="ru-RU"/>
        </w:rPr>
        <w:t xml:space="preserve">В помещении с кондиционером не устанавливать температуру ниже +23 - +25оС. При работающем кондиционере постарайтесь расположиться так, чтобы поток воздуха не дул прямо на вас. Если нет возможности подключить кондиционер, используйте вентилятор, установите передним ним ёмкость с водой. </w:t>
      </w:r>
      <w:proofErr w:type="gramStart"/>
      <w:r w:rsidRPr="00DE4300">
        <w:rPr>
          <w:rFonts w:eastAsia="Times New Roman" w:cs="Times New Roman"/>
          <w:bCs/>
          <w:sz w:val="32"/>
          <w:szCs w:val="32"/>
          <w:lang w:eastAsia="ru-RU"/>
        </w:rPr>
        <w:t>Испарении</w:t>
      </w:r>
      <w:proofErr w:type="gramEnd"/>
      <w:r w:rsidRPr="00DE4300">
        <w:rPr>
          <w:rFonts w:eastAsia="Times New Roman" w:cs="Times New Roman"/>
          <w:bCs/>
          <w:sz w:val="32"/>
          <w:szCs w:val="32"/>
          <w:lang w:eastAsia="ru-RU"/>
        </w:rPr>
        <w:t xml:space="preserve"> воды позволит снизить температуру в помещении на 2-3 градуса. Завесьте окна темными шторами.</w:t>
      </w:r>
      <w:r w:rsidR="00CF192F">
        <w:rPr>
          <w:rFonts w:eastAsia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bCs/>
          <w:sz w:val="32"/>
          <w:szCs w:val="32"/>
          <w:lang w:eastAsia="ru-RU"/>
        </w:rPr>
        <w:t xml:space="preserve">Если нет кондиционера, то воспользуйтесь вентилятором или постарайтесь </w:t>
      </w:r>
      <w:r w:rsidRPr="00DE4300">
        <w:rPr>
          <w:rFonts w:eastAsia="Times New Roman" w:cs="Times New Roman"/>
          <w:bCs/>
          <w:sz w:val="32"/>
          <w:szCs w:val="32"/>
          <w:lang w:eastAsia="ru-RU"/>
        </w:rPr>
        <w:t xml:space="preserve">хотя бы 2-3 часа в день старайтесь проводить в помещениях, где поддерживается </w:t>
      </w:r>
    </w:p>
    <w:p w:rsidR="00CF192F" w:rsidRDefault="00CF192F" w:rsidP="00DE4300">
      <w:pPr>
        <w:spacing w:after="0" w:line="240" w:lineRule="auto"/>
        <w:ind w:left="426" w:right="281"/>
        <w:jc w:val="both"/>
        <w:outlineLvl w:val="4"/>
        <w:rPr>
          <w:rFonts w:eastAsia="Times New Roman" w:cs="Times New Roman"/>
          <w:bCs/>
          <w:sz w:val="32"/>
          <w:szCs w:val="32"/>
          <w:lang w:eastAsia="ru-RU"/>
        </w:rPr>
      </w:pPr>
    </w:p>
    <w:p w:rsidR="00DE4300" w:rsidRDefault="00DE4300" w:rsidP="00DE4300">
      <w:pPr>
        <w:spacing w:after="0" w:line="240" w:lineRule="auto"/>
        <w:ind w:left="426" w:right="281"/>
        <w:jc w:val="both"/>
        <w:outlineLvl w:val="4"/>
        <w:rPr>
          <w:rFonts w:eastAsia="Times New Roman" w:cs="Times New Roman"/>
          <w:bCs/>
          <w:sz w:val="32"/>
          <w:szCs w:val="32"/>
          <w:lang w:eastAsia="ru-RU"/>
        </w:rPr>
      </w:pPr>
      <w:r w:rsidRPr="00DE4300">
        <w:rPr>
          <w:rFonts w:eastAsia="Times New Roman" w:cs="Times New Roman"/>
          <w:bCs/>
          <w:sz w:val="32"/>
          <w:szCs w:val="32"/>
          <w:lang w:eastAsia="ru-RU"/>
        </w:rPr>
        <w:t>комфортная температура (магазины, кафе, т.д.).</w:t>
      </w:r>
      <w:r>
        <w:rPr>
          <w:rFonts w:eastAsia="Times New Roman" w:cs="Times New Roman"/>
          <w:bCs/>
          <w:sz w:val="32"/>
          <w:szCs w:val="32"/>
          <w:lang w:eastAsia="ru-RU"/>
        </w:rPr>
        <w:t xml:space="preserve"> </w:t>
      </w:r>
      <w:r w:rsidRPr="00DE4300">
        <w:rPr>
          <w:rFonts w:eastAsia="Times New Roman" w:cs="Times New Roman"/>
          <w:bCs/>
          <w:sz w:val="32"/>
          <w:szCs w:val="32"/>
          <w:lang w:eastAsia="ru-RU"/>
        </w:rPr>
        <w:t>Не допускайте перегрева тела, пейте достаточно жидкости. Принимайте прохладный душ или ванну, можно также делать холодные компрессы или обертывания, делать прохладные ванночки для ног и т.д.</w:t>
      </w:r>
    </w:p>
    <w:p w:rsidR="00DE4300" w:rsidRDefault="00DE4300" w:rsidP="00DE4300">
      <w:pPr>
        <w:spacing w:after="0" w:line="240" w:lineRule="auto"/>
        <w:ind w:left="426" w:right="281"/>
        <w:jc w:val="center"/>
        <w:outlineLvl w:val="4"/>
        <w:rPr>
          <w:rFonts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/>
          <w:bCs/>
          <w:sz w:val="32"/>
          <w:szCs w:val="32"/>
          <w:lang w:eastAsia="ru-RU"/>
        </w:rPr>
        <w:t>***</w:t>
      </w:r>
    </w:p>
    <w:p w:rsidR="00DE4300" w:rsidRDefault="00DE4300" w:rsidP="00DE4300">
      <w:pPr>
        <w:spacing w:after="0" w:line="240" w:lineRule="auto"/>
        <w:ind w:left="426" w:right="281"/>
        <w:jc w:val="both"/>
        <w:outlineLvl w:val="4"/>
        <w:rPr>
          <w:rFonts w:eastAsia="Times New Roman" w:cs="Times New Roman"/>
          <w:bCs/>
          <w:sz w:val="32"/>
          <w:szCs w:val="32"/>
          <w:lang w:eastAsia="ru-RU"/>
        </w:rPr>
      </w:pPr>
      <w:r w:rsidRPr="00DE4300">
        <w:rPr>
          <w:rFonts w:eastAsia="Times New Roman" w:cs="Times New Roman"/>
          <w:bCs/>
          <w:sz w:val="32"/>
          <w:szCs w:val="32"/>
          <w:lang w:eastAsia="ru-RU"/>
        </w:rPr>
        <w:t xml:space="preserve">Для защиты организма от обезвоживания необходимо больше пить – не менее 1,5 – 3 литров в день. Не рекомендуется употреблять алкоголь (в том числе и пиво) и газированные напитки, которые не только не утоляют жажду, но и замедляют обменные процессы в организме. При </w:t>
      </w:r>
      <w:proofErr w:type="gramStart"/>
      <w:r w:rsidRPr="00DE4300">
        <w:rPr>
          <w:rFonts w:eastAsia="Times New Roman" w:cs="Times New Roman"/>
          <w:bCs/>
          <w:sz w:val="32"/>
          <w:szCs w:val="32"/>
          <w:lang w:eastAsia="ru-RU"/>
        </w:rPr>
        <w:t>обильном</w:t>
      </w:r>
      <w:proofErr w:type="gramEnd"/>
      <w:r w:rsidRPr="00DE4300">
        <w:rPr>
          <w:rFonts w:eastAsia="Times New Roman" w:cs="Times New Roman"/>
          <w:bCs/>
          <w:sz w:val="32"/>
          <w:szCs w:val="32"/>
          <w:lang w:eastAsia="ru-RU"/>
        </w:rPr>
        <w:t xml:space="preserve"> потоотделение организм теряет необходимое количество минеральных солей, поэтому питьевую воду можно слегка подсаливать, либо употреблять негазированную минеральную воду. Следует обратить внимание на то, чтобы вода не была холодной, так как в жару увеличивается риск заболеть ангиной и ОРЗ.</w:t>
      </w:r>
    </w:p>
    <w:p w:rsidR="00DE4300" w:rsidRDefault="00DE4300" w:rsidP="00DE4300">
      <w:pPr>
        <w:spacing w:after="0" w:line="240" w:lineRule="auto"/>
        <w:ind w:left="426" w:right="281"/>
        <w:jc w:val="center"/>
        <w:outlineLvl w:val="4"/>
        <w:rPr>
          <w:rFonts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/>
          <w:bCs/>
          <w:sz w:val="32"/>
          <w:szCs w:val="32"/>
          <w:lang w:eastAsia="ru-RU"/>
        </w:rPr>
        <w:t>***</w:t>
      </w:r>
    </w:p>
    <w:p w:rsidR="00CF192F" w:rsidRDefault="00CF192F" w:rsidP="00CF192F">
      <w:pPr>
        <w:spacing w:after="0" w:line="240" w:lineRule="auto"/>
        <w:ind w:left="426" w:right="281"/>
        <w:jc w:val="both"/>
        <w:outlineLvl w:val="4"/>
        <w:rPr>
          <w:rFonts w:eastAsia="Times New Roman" w:cs="Times New Roman"/>
          <w:bCs/>
          <w:sz w:val="32"/>
          <w:szCs w:val="32"/>
          <w:lang w:eastAsia="ru-RU"/>
        </w:rPr>
      </w:pPr>
      <w:r w:rsidRPr="00CF192F">
        <w:rPr>
          <w:rFonts w:eastAsia="Times New Roman" w:cs="Times New Roman"/>
          <w:bCs/>
          <w:sz w:val="32"/>
          <w:szCs w:val="32"/>
          <w:lang w:eastAsia="ru-RU"/>
        </w:rPr>
        <w:t>В жару необходимо больше пить, чем есть. Жаркая погода обезвоживает организм, что ведет к сгущению крови. Поэтому летом лучше отдавать предпочтение продуктам с большим содержанием жидкостей, и как можно чаще между приемами пищи выпивать стакан-другой любого освежающего и питательного напитка. В жаркую погоду исключить из своего рациона жирные, жареные и сладкие блюда. В меню должна быть легкая пища – овощи, фрукты, отварная или тушеная рыба, курица, холодные супы и окрошки. Летом очень полезны все лиственные зеленые овощи. Они обеспечивают организм не только витаминами, но и минеральными солями, которые теряются при выделении пота. Особенно хороши зелень горчицы, кресс-салат, шпинат, сельдерей, салат, ботва свеклы и других овощей, как в сыром, так и в приготовленном виде. Помните о правилах санитарной гигиены – тщательно мойте овощи и фрукты проточной водой, мясо, рыбу обязательно проваривайте. Внимательно следите за сроком годности приобретенной молочной продукции, на жаре она портится гораздо быстрее.</w:t>
      </w:r>
    </w:p>
    <w:p w:rsidR="00CF192F" w:rsidRDefault="00CF192F" w:rsidP="00CF192F">
      <w:pPr>
        <w:spacing w:after="0" w:line="240" w:lineRule="auto"/>
        <w:ind w:left="426" w:right="281"/>
        <w:jc w:val="center"/>
        <w:outlineLvl w:val="4"/>
        <w:rPr>
          <w:rFonts w:eastAsia="Times New Roman" w:cs="Times New Roman"/>
          <w:bCs/>
          <w:sz w:val="32"/>
          <w:szCs w:val="32"/>
          <w:lang w:eastAsia="ru-RU"/>
        </w:rPr>
      </w:pPr>
    </w:p>
    <w:p w:rsidR="00CF192F" w:rsidRDefault="00CF192F" w:rsidP="00CF192F">
      <w:pPr>
        <w:spacing w:after="0" w:line="240" w:lineRule="auto"/>
        <w:ind w:left="426" w:right="281"/>
        <w:jc w:val="center"/>
        <w:outlineLvl w:val="4"/>
        <w:rPr>
          <w:rFonts w:eastAsia="Times New Roman" w:cs="Times New Roman"/>
          <w:bCs/>
          <w:sz w:val="32"/>
          <w:szCs w:val="32"/>
          <w:lang w:eastAsia="ru-RU"/>
        </w:rPr>
      </w:pPr>
    </w:p>
    <w:p w:rsidR="00CF192F" w:rsidRDefault="00CF192F" w:rsidP="00CF192F">
      <w:pPr>
        <w:spacing w:after="0" w:line="240" w:lineRule="auto"/>
        <w:ind w:left="426" w:right="281"/>
        <w:jc w:val="center"/>
        <w:outlineLvl w:val="4"/>
        <w:rPr>
          <w:rFonts w:eastAsia="Times New Roman" w:cs="Times New Roman"/>
          <w:bCs/>
          <w:sz w:val="32"/>
          <w:szCs w:val="32"/>
          <w:lang w:eastAsia="ru-RU"/>
        </w:rPr>
      </w:pPr>
    </w:p>
    <w:p w:rsidR="00CF192F" w:rsidRDefault="00CF192F" w:rsidP="00CF192F">
      <w:pPr>
        <w:spacing w:after="0" w:line="240" w:lineRule="auto"/>
        <w:ind w:left="426" w:right="281"/>
        <w:jc w:val="center"/>
        <w:outlineLvl w:val="4"/>
        <w:rPr>
          <w:rFonts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/>
          <w:bCs/>
          <w:sz w:val="32"/>
          <w:szCs w:val="32"/>
          <w:lang w:eastAsia="ru-RU"/>
        </w:rPr>
        <w:t xml:space="preserve">*** </w:t>
      </w:r>
    </w:p>
    <w:p w:rsidR="00CF192F" w:rsidRDefault="00CF192F" w:rsidP="00CF192F">
      <w:pPr>
        <w:spacing w:after="0" w:line="240" w:lineRule="auto"/>
        <w:ind w:left="426" w:right="281"/>
        <w:jc w:val="both"/>
        <w:outlineLvl w:val="4"/>
        <w:rPr>
          <w:rFonts w:eastAsia="Times New Roman" w:cs="Times New Roman"/>
          <w:bCs/>
          <w:sz w:val="32"/>
          <w:szCs w:val="32"/>
          <w:lang w:eastAsia="ru-RU"/>
        </w:rPr>
      </w:pPr>
      <w:r w:rsidRPr="00CF192F">
        <w:rPr>
          <w:rFonts w:eastAsia="Times New Roman" w:cs="Times New Roman"/>
          <w:bCs/>
          <w:sz w:val="32"/>
          <w:szCs w:val="32"/>
          <w:lang w:eastAsia="ru-RU"/>
        </w:rPr>
        <w:t>Как можно чаще принимайте душ. Регулярное очищение позволяет коже дышать намного эффективнее. Вода должна быть комнатной температуры, приятной для тела. А попытка охладиться ледяной водой — самый короткий путь к пневмонии, которая развивается из-за резкой смены температур. Конечно, и купание в открытых водоемах — неплохой способ охладиться, только не стоит делать это на необорудованных пляжах и в стоячей воде.</w:t>
      </w:r>
    </w:p>
    <w:p w:rsidR="00CF192F" w:rsidRDefault="00CF192F" w:rsidP="00CF192F">
      <w:pPr>
        <w:spacing w:after="0" w:line="240" w:lineRule="auto"/>
        <w:ind w:left="426" w:right="281"/>
        <w:jc w:val="center"/>
        <w:outlineLvl w:val="4"/>
        <w:rPr>
          <w:rFonts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/>
          <w:bCs/>
          <w:sz w:val="32"/>
          <w:szCs w:val="32"/>
          <w:lang w:eastAsia="ru-RU"/>
        </w:rPr>
        <w:t xml:space="preserve">*** </w:t>
      </w:r>
    </w:p>
    <w:p w:rsidR="00CF192F" w:rsidRDefault="00CF192F" w:rsidP="00CF192F">
      <w:pPr>
        <w:spacing w:after="0" w:line="240" w:lineRule="auto"/>
        <w:ind w:left="426" w:right="281"/>
        <w:jc w:val="both"/>
        <w:outlineLvl w:val="4"/>
        <w:rPr>
          <w:rFonts w:eastAsia="Times New Roman" w:cs="Times New Roman"/>
          <w:bCs/>
          <w:sz w:val="32"/>
          <w:szCs w:val="32"/>
          <w:lang w:eastAsia="ru-RU"/>
        </w:rPr>
      </w:pPr>
      <w:r w:rsidRPr="00CF192F">
        <w:rPr>
          <w:rFonts w:eastAsia="Times New Roman" w:cs="Times New Roman"/>
          <w:bCs/>
          <w:sz w:val="32"/>
          <w:szCs w:val="32"/>
          <w:lang w:eastAsia="ru-RU"/>
        </w:rPr>
        <w:t xml:space="preserve">Людям, страдающим </w:t>
      </w:r>
      <w:proofErr w:type="gramStart"/>
      <w:r w:rsidRPr="00CF192F">
        <w:rPr>
          <w:rFonts w:eastAsia="Times New Roman" w:cs="Times New Roman"/>
          <w:bCs/>
          <w:sz w:val="32"/>
          <w:szCs w:val="32"/>
          <w:lang w:eastAsia="ru-RU"/>
        </w:rPr>
        <w:t>сердечно-сосудистыми</w:t>
      </w:r>
      <w:proofErr w:type="gramEnd"/>
      <w:r w:rsidRPr="00CF192F">
        <w:rPr>
          <w:rFonts w:eastAsia="Times New Roman" w:cs="Times New Roman"/>
          <w:bCs/>
          <w:sz w:val="32"/>
          <w:szCs w:val="32"/>
          <w:lang w:eastAsia="ru-RU"/>
        </w:rPr>
        <w:t xml:space="preserve">, онкологическими заболеваниями, болезнями органов дыхания, любыми хроническими заболеваниями, необходимо проконсультироваться с лечащим врачом по вопросам предупреждения обострений этих заболеваний и их осложнений. </w:t>
      </w:r>
    </w:p>
    <w:p w:rsidR="00CF192F" w:rsidRDefault="00CF192F" w:rsidP="00CF192F">
      <w:pPr>
        <w:spacing w:after="0" w:line="240" w:lineRule="auto"/>
        <w:ind w:left="426" w:right="281"/>
        <w:jc w:val="center"/>
        <w:outlineLvl w:val="4"/>
        <w:rPr>
          <w:rFonts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/>
          <w:bCs/>
          <w:sz w:val="32"/>
          <w:szCs w:val="32"/>
          <w:lang w:eastAsia="ru-RU"/>
        </w:rPr>
        <w:t xml:space="preserve">*** </w:t>
      </w:r>
    </w:p>
    <w:p w:rsidR="00CF192F" w:rsidRDefault="00CF192F" w:rsidP="00CF192F">
      <w:pPr>
        <w:spacing w:after="0" w:line="240" w:lineRule="auto"/>
        <w:ind w:left="426" w:right="281"/>
        <w:jc w:val="both"/>
        <w:outlineLvl w:val="4"/>
        <w:rPr>
          <w:rFonts w:eastAsia="Times New Roman" w:cs="Times New Roman"/>
          <w:bCs/>
          <w:sz w:val="32"/>
          <w:szCs w:val="32"/>
          <w:lang w:eastAsia="ru-RU"/>
        </w:rPr>
      </w:pPr>
      <w:r w:rsidRPr="00CF192F">
        <w:rPr>
          <w:rFonts w:eastAsia="Times New Roman" w:cs="Times New Roman"/>
          <w:bCs/>
          <w:sz w:val="32"/>
          <w:szCs w:val="32"/>
          <w:lang w:eastAsia="ru-RU"/>
        </w:rPr>
        <w:t>Здоровые люди тоже должны позаботиться о своем здоровье и соблюдать правила поведения в жаркие дни во избежание тепловых и солнечных ударов, повышения артериального давления и др.</w:t>
      </w:r>
    </w:p>
    <w:p w:rsidR="00CF192F" w:rsidRPr="00CF192F" w:rsidRDefault="00CF192F" w:rsidP="00CF192F">
      <w:pPr>
        <w:spacing w:after="0" w:line="240" w:lineRule="auto"/>
        <w:ind w:left="426" w:right="281"/>
        <w:jc w:val="center"/>
        <w:outlineLvl w:val="4"/>
        <w:rPr>
          <w:rFonts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/>
          <w:bCs/>
          <w:sz w:val="32"/>
          <w:szCs w:val="32"/>
          <w:lang w:eastAsia="ru-RU"/>
        </w:rPr>
        <w:t xml:space="preserve">*** </w:t>
      </w:r>
    </w:p>
    <w:p w:rsidR="00CF192F" w:rsidRPr="00CF192F" w:rsidRDefault="00CF192F" w:rsidP="00CF192F">
      <w:pPr>
        <w:spacing w:after="0" w:line="240" w:lineRule="auto"/>
        <w:ind w:left="426" w:right="281"/>
        <w:jc w:val="both"/>
        <w:outlineLvl w:val="4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CF192F">
        <w:rPr>
          <w:rFonts w:eastAsia="Times New Roman" w:cs="Times New Roman"/>
          <w:b/>
          <w:bCs/>
          <w:sz w:val="32"/>
          <w:szCs w:val="32"/>
          <w:lang w:eastAsia="ru-RU"/>
        </w:rPr>
        <w:t>Особое внимание в жару – детям! Детский организм особо чувствителен к повышенной температуре окружающей среды. Симптомы перегрева ребенка – покраснение кожи, повышенная температура, вялость, тошнота, беспричинные капризы, частое дыхание с одышкой, судороги и даже обморок. При первых проявлениях этих симптомов с ребенка необходимо снять одежду, уложить в горизонтальное положение, протереть все тело влажной салфеткой или смоченной в воде тканью и обязательно поить каждые 5-10 минут. При потере сознания незамедлительно вызывайте скорую помощь.</w:t>
      </w:r>
    </w:p>
    <w:p w:rsidR="00CF192F" w:rsidRDefault="00CF192F" w:rsidP="00CF192F">
      <w:pPr>
        <w:spacing w:after="0" w:line="240" w:lineRule="auto"/>
        <w:ind w:left="426" w:right="281"/>
        <w:jc w:val="both"/>
        <w:outlineLvl w:val="4"/>
        <w:rPr>
          <w:rFonts w:eastAsia="Times New Roman" w:cs="Times New Roman"/>
          <w:bCs/>
          <w:sz w:val="32"/>
          <w:szCs w:val="32"/>
          <w:lang w:eastAsia="ru-RU"/>
        </w:rPr>
      </w:pPr>
      <w:r w:rsidRPr="00CF192F">
        <w:rPr>
          <w:rFonts w:eastAsia="Times New Roman" w:cs="Times New Roman"/>
          <w:bCs/>
          <w:sz w:val="32"/>
          <w:szCs w:val="32"/>
          <w:lang w:eastAsia="ru-RU"/>
        </w:rPr>
        <w:t>Все перечисленные симптомы наблюдаются и при тепловом или солнечном ударе у взрослых. Поэтому, пострадавшего необходимо уложить в прохладном месте, на голову – холодный компресс. Если он в сознании, дать ему обильное питье, если нет – приводить в чувство с помощью нашатырного спирта и ждать приезда бригады скорой помощи.</w:t>
      </w:r>
    </w:p>
    <w:p w:rsidR="00DA2CF0" w:rsidRPr="008C0FCE" w:rsidRDefault="00CF192F" w:rsidP="00CF192F">
      <w:pPr>
        <w:spacing w:after="0" w:line="240" w:lineRule="auto"/>
        <w:ind w:left="426" w:right="281"/>
        <w:jc w:val="center"/>
        <w:outlineLvl w:val="4"/>
        <w:rPr>
          <w:b/>
          <w:sz w:val="32"/>
          <w:szCs w:val="32"/>
        </w:rPr>
      </w:pPr>
      <w:r>
        <w:rPr>
          <w:rFonts w:eastAsia="Times New Roman" w:cs="Times New Roman"/>
          <w:b/>
          <w:color w:val="CC0017"/>
          <w:sz w:val="32"/>
          <w:szCs w:val="32"/>
          <w:lang w:eastAsia="ru-RU"/>
        </w:rPr>
        <w:t>По</w:t>
      </w:r>
      <w:r w:rsidR="0000066D" w:rsidRPr="0000066D">
        <w:rPr>
          <w:rFonts w:eastAsia="Times New Roman" w:cs="Times New Roman"/>
          <w:b/>
          <w:color w:val="CC0017"/>
          <w:sz w:val="32"/>
          <w:szCs w:val="32"/>
          <w:lang w:eastAsia="ru-RU"/>
        </w:rPr>
        <w:t>мните, что нельзя давать пострадавшему ацетилсалициловую кислоту или парацетамол.</w:t>
      </w:r>
    </w:p>
    <w:sectPr w:rsidR="00DA2CF0" w:rsidRPr="008C0FCE" w:rsidSect="0000066D">
      <w:pgSz w:w="11906" w:h="16838"/>
      <w:pgMar w:top="851" w:right="851" w:bottom="851" w:left="851" w:header="709" w:footer="709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3BE"/>
    <w:multiLevelType w:val="multilevel"/>
    <w:tmpl w:val="1C9C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C0681"/>
    <w:multiLevelType w:val="multilevel"/>
    <w:tmpl w:val="88C8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851BE"/>
    <w:multiLevelType w:val="multilevel"/>
    <w:tmpl w:val="4F7C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35CB0"/>
    <w:multiLevelType w:val="multilevel"/>
    <w:tmpl w:val="4494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F2D9C"/>
    <w:multiLevelType w:val="multilevel"/>
    <w:tmpl w:val="E8D6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558DD"/>
    <w:multiLevelType w:val="multilevel"/>
    <w:tmpl w:val="DB92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46D13"/>
    <w:multiLevelType w:val="multilevel"/>
    <w:tmpl w:val="9688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B6DA7"/>
    <w:multiLevelType w:val="multilevel"/>
    <w:tmpl w:val="F4F8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B209C"/>
    <w:multiLevelType w:val="multilevel"/>
    <w:tmpl w:val="573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C325F3"/>
    <w:multiLevelType w:val="multilevel"/>
    <w:tmpl w:val="03E8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AC51C6"/>
    <w:multiLevelType w:val="multilevel"/>
    <w:tmpl w:val="A6E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356C4"/>
    <w:multiLevelType w:val="multilevel"/>
    <w:tmpl w:val="E630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8C2B1B"/>
    <w:multiLevelType w:val="multilevel"/>
    <w:tmpl w:val="C34E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203DA5"/>
    <w:multiLevelType w:val="multilevel"/>
    <w:tmpl w:val="4272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44231E"/>
    <w:multiLevelType w:val="multilevel"/>
    <w:tmpl w:val="CCF8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362399"/>
    <w:multiLevelType w:val="multilevel"/>
    <w:tmpl w:val="A9BE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F14E4D"/>
    <w:multiLevelType w:val="multilevel"/>
    <w:tmpl w:val="5CC2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5531C9"/>
    <w:multiLevelType w:val="multilevel"/>
    <w:tmpl w:val="6B5E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3A6126"/>
    <w:multiLevelType w:val="multilevel"/>
    <w:tmpl w:val="6B58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CC668B"/>
    <w:multiLevelType w:val="multilevel"/>
    <w:tmpl w:val="589C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86262B"/>
    <w:multiLevelType w:val="multilevel"/>
    <w:tmpl w:val="FCA8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4E5598"/>
    <w:multiLevelType w:val="multilevel"/>
    <w:tmpl w:val="02F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8E3CD8"/>
    <w:multiLevelType w:val="multilevel"/>
    <w:tmpl w:val="EAE2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CF1969"/>
    <w:multiLevelType w:val="multilevel"/>
    <w:tmpl w:val="03DC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7"/>
  </w:num>
  <w:num w:numId="5">
    <w:abstractNumId w:val="7"/>
  </w:num>
  <w:num w:numId="6">
    <w:abstractNumId w:val="16"/>
  </w:num>
  <w:num w:numId="7">
    <w:abstractNumId w:val="11"/>
  </w:num>
  <w:num w:numId="8">
    <w:abstractNumId w:val="13"/>
  </w:num>
  <w:num w:numId="9">
    <w:abstractNumId w:val="19"/>
  </w:num>
  <w:num w:numId="10">
    <w:abstractNumId w:val="12"/>
  </w:num>
  <w:num w:numId="11">
    <w:abstractNumId w:val="5"/>
  </w:num>
  <w:num w:numId="12">
    <w:abstractNumId w:val="10"/>
  </w:num>
  <w:num w:numId="13">
    <w:abstractNumId w:val="18"/>
  </w:num>
  <w:num w:numId="14">
    <w:abstractNumId w:val="6"/>
  </w:num>
  <w:num w:numId="15">
    <w:abstractNumId w:val="3"/>
  </w:num>
  <w:num w:numId="16">
    <w:abstractNumId w:val="14"/>
  </w:num>
  <w:num w:numId="17">
    <w:abstractNumId w:val="1"/>
  </w:num>
  <w:num w:numId="18">
    <w:abstractNumId w:val="23"/>
  </w:num>
  <w:num w:numId="19">
    <w:abstractNumId w:val="2"/>
  </w:num>
  <w:num w:numId="20">
    <w:abstractNumId w:val="15"/>
  </w:num>
  <w:num w:numId="21">
    <w:abstractNumId w:val="20"/>
  </w:num>
  <w:num w:numId="22">
    <w:abstractNumId w:val="21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B4"/>
    <w:rsid w:val="0000066D"/>
    <w:rsid w:val="00157EB4"/>
    <w:rsid w:val="0033516B"/>
    <w:rsid w:val="008C0FCE"/>
    <w:rsid w:val="00A47A19"/>
    <w:rsid w:val="00CF192F"/>
    <w:rsid w:val="00DA2CF0"/>
    <w:rsid w:val="00D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2015-10-01T11:05:00Z</dcterms:created>
  <dcterms:modified xsi:type="dcterms:W3CDTF">2015-10-01T11:05:00Z</dcterms:modified>
</cp:coreProperties>
</file>