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7" w:rsidRDefault="00D3575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5757" w:rsidRDefault="00D35757">
      <w:pPr>
        <w:pStyle w:val="ConsPlusNormal"/>
      </w:pPr>
    </w:p>
    <w:p w:rsidR="00D35757" w:rsidRDefault="00D35757">
      <w:pPr>
        <w:pStyle w:val="ConsPlusTitle"/>
        <w:jc w:val="center"/>
      </w:pPr>
      <w:r>
        <w:t>АДМИНИСТРАЦИЯ УССУРИЙСКОГО ГОРОДСКОГО ОКРУГА</w:t>
      </w:r>
    </w:p>
    <w:p w:rsidR="00D35757" w:rsidRDefault="00D35757">
      <w:pPr>
        <w:pStyle w:val="ConsPlusTitle"/>
        <w:jc w:val="center"/>
      </w:pPr>
      <w:r>
        <w:t>ПРИМОРСКОГО КРАЯ</w:t>
      </w:r>
    </w:p>
    <w:p w:rsidR="00D35757" w:rsidRDefault="00D35757">
      <w:pPr>
        <w:pStyle w:val="ConsPlusTitle"/>
        <w:jc w:val="center"/>
      </w:pPr>
    </w:p>
    <w:p w:rsidR="00D35757" w:rsidRDefault="00D35757">
      <w:pPr>
        <w:pStyle w:val="ConsPlusTitle"/>
        <w:jc w:val="center"/>
      </w:pPr>
      <w:r>
        <w:t>ПОСТАНОВЛЕНИЕ</w:t>
      </w:r>
    </w:p>
    <w:p w:rsidR="00D35757" w:rsidRDefault="00D35757">
      <w:pPr>
        <w:pStyle w:val="ConsPlusTitle"/>
        <w:jc w:val="center"/>
      </w:pPr>
      <w:r>
        <w:t>от 27 апреля 2015 г. N 1061-НПА</w:t>
      </w:r>
    </w:p>
    <w:p w:rsidR="00D35757" w:rsidRDefault="00D35757">
      <w:pPr>
        <w:pStyle w:val="ConsPlusTitle"/>
        <w:jc w:val="center"/>
      </w:pPr>
    </w:p>
    <w:p w:rsidR="00D35757" w:rsidRDefault="00D35757">
      <w:pPr>
        <w:pStyle w:val="ConsPlusTitle"/>
        <w:jc w:val="center"/>
      </w:pPr>
      <w:r>
        <w:t>О ВНЕСЕНИИ ИЗМЕНЕНИЙ В ПОСТАНОВЛЕНИЕ АДМИНИСТРАЦИИ</w:t>
      </w:r>
    </w:p>
    <w:p w:rsidR="00D35757" w:rsidRDefault="00D35757">
      <w:pPr>
        <w:pStyle w:val="ConsPlusTitle"/>
        <w:jc w:val="center"/>
      </w:pPr>
      <w:r>
        <w:t>УССУРИЙСКОГО ГОРОДСКОГО ОКРУГА ОТ 9 СЕНТЯБРЯ 2013 ГОДА</w:t>
      </w:r>
    </w:p>
    <w:p w:rsidR="00D35757" w:rsidRDefault="00D35757">
      <w:pPr>
        <w:pStyle w:val="ConsPlusTitle"/>
        <w:jc w:val="center"/>
      </w:pPr>
      <w:r>
        <w:t>N 3253-НПА "ОБ УТВЕРЖДЕНИИ АДМИНИСТРАТИВНОГО РЕГЛАМЕНТА</w:t>
      </w:r>
    </w:p>
    <w:p w:rsidR="00D35757" w:rsidRDefault="00D35757">
      <w:pPr>
        <w:pStyle w:val="ConsPlusTitle"/>
        <w:jc w:val="center"/>
      </w:pPr>
      <w:r>
        <w:t>ПО ПРЕДОСТАВЛЕНИЮ МУНИЦИПАЛЬНОЙ УСЛУГИ "ПРИЕМ ЗАЯВЛЕНИЙ</w:t>
      </w:r>
    </w:p>
    <w:p w:rsidR="00D35757" w:rsidRDefault="00D35757">
      <w:pPr>
        <w:pStyle w:val="ConsPlusTitle"/>
        <w:jc w:val="center"/>
      </w:pPr>
      <w:r>
        <w:t>О ЗАЧИСЛЕНИИ В МУНИЦИПАЛЬНЫЕ ОБРАЗОВАТЕЛЬНЫЕ УЧРЕЖДЕНИЯ,</w:t>
      </w:r>
    </w:p>
    <w:p w:rsidR="00D35757" w:rsidRDefault="00D35757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ОСНОВНУЮ ОБРАЗОВАТЕЛЬНУЮ ПРОГРАММУ</w:t>
      </w:r>
    </w:p>
    <w:p w:rsidR="00D35757" w:rsidRDefault="00D35757">
      <w:pPr>
        <w:pStyle w:val="ConsPlusTitle"/>
        <w:jc w:val="center"/>
      </w:pPr>
      <w:r>
        <w:t>ДОШКОЛЬНОГО ОБРАЗОВАНИЯ (ДЕТСКИЕ САДЫ), А ТАКЖЕ</w:t>
      </w:r>
    </w:p>
    <w:p w:rsidR="00D35757" w:rsidRDefault="00D35757">
      <w:pPr>
        <w:pStyle w:val="ConsPlusTitle"/>
        <w:jc w:val="center"/>
      </w:pPr>
      <w:r>
        <w:t>ПОСТАНОВКА НА СООТВЕТСТВУЮЩИЙ УЧЕТ"</w:t>
      </w:r>
    </w:p>
    <w:p w:rsidR="00D35757" w:rsidRDefault="00D35757">
      <w:pPr>
        <w:pStyle w:val="ConsPlusNormal"/>
        <w:ind w:firstLine="540"/>
        <w:jc w:val="both"/>
      </w:pPr>
    </w:p>
    <w:p w:rsidR="00D35757" w:rsidRDefault="00D357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proofErr w:type="gramStart"/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постановлением администрации Уссурийского городского округа от 3 июня 2006 года N 648 "О проведении административной реформы в Уссурийском городском округе",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</w:t>
      </w:r>
      <w:proofErr w:type="gramEnd"/>
      <w:r>
        <w:t xml:space="preserve"> разработки и утверждения административных регламентов предоставления муниципальных услуг", для приведения в соответствие с действующим законодательством и в связи с изменением графика работы муниципального бюджетного учреждения Уссурийского городского округа "Многофункциональный центр предоставления муниципальных и государственных услуг" постановляет:</w:t>
      </w:r>
    </w:p>
    <w:p w:rsidR="00D35757" w:rsidRDefault="00D35757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9 сентября 2013 года N 3253-НПА "Об утверждении административного регламента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 (далее - постановление) следующие изменения:</w:t>
      </w:r>
    </w:p>
    <w:p w:rsidR="00D35757" w:rsidRDefault="00D35757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заголовок</w:t>
        </w:r>
      </w:hyperlink>
      <w:r>
        <w:t xml:space="preserve"> постановления "Об утверждении административного регламента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 изложить в следующей редакции: "Об утверждении административного регламента 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образования";</w:t>
      </w:r>
    </w:p>
    <w:p w:rsidR="00D35757" w:rsidRDefault="00D35757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D35757" w:rsidRDefault="00D35757">
      <w:pPr>
        <w:pStyle w:val="ConsPlusNormal"/>
        <w:ind w:firstLine="540"/>
        <w:jc w:val="both"/>
      </w:pPr>
      <w:r>
        <w:t>"1. Утвердить административный регламент по предоставлению муниципальной услуги 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образования".</w:t>
      </w:r>
    </w:p>
    <w:p w:rsidR="00D35757" w:rsidRDefault="00D35757">
      <w:pPr>
        <w:pStyle w:val="ConsPlusNormal"/>
        <w:ind w:firstLine="540"/>
        <w:jc w:val="both"/>
      </w:pPr>
      <w:r>
        <w:t xml:space="preserve">2. В административном </w:t>
      </w:r>
      <w:hyperlink r:id="rId12" w:history="1">
        <w:r>
          <w:rPr>
            <w:color w:val="0000FF"/>
          </w:rPr>
          <w:t>регламенте</w:t>
        </w:r>
      </w:hyperlink>
      <w:r>
        <w:t xml:space="preserve"> по предоставлению муниципальной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 (далее - Регламент) следующие изменения:</w:t>
      </w:r>
    </w:p>
    <w:p w:rsidR="00D35757" w:rsidRDefault="00D35757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заголовок</w:t>
        </w:r>
      </w:hyperlink>
      <w:r>
        <w:t xml:space="preserve"> Регламента изложить в следующей редакции:</w:t>
      </w:r>
    </w:p>
    <w:p w:rsidR="00D35757" w:rsidRDefault="00D35757">
      <w:pPr>
        <w:pStyle w:val="ConsPlusNormal"/>
        <w:ind w:firstLine="540"/>
        <w:jc w:val="both"/>
      </w:pPr>
      <w:r>
        <w:t xml:space="preserve">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</w:t>
      </w:r>
      <w:r>
        <w:lastRenderedPageBreak/>
        <w:t>дошкольного образования";</w:t>
      </w:r>
    </w:p>
    <w:p w:rsidR="00D35757" w:rsidRDefault="00D35757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1 раздела I</w:t>
        </w:r>
      </w:hyperlink>
      <w:r>
        <w:t xml:space="preserve"> изложить в следующей редакции:</w:t>
      </w:r>
    </w:p>
    <w:p w:rsidR="00D35757" w:rsidRDefault="00D35757">
      <w:pPr>
        <w:pStyle w:val="ConsPlusNormal"/>
        <w:ind w:firstLine="540"/>
        <w:jc w:val="both"/>
      </w:pPr>
      <w:r>
        <w:t xml:space="preserve">"1. </w:t>
      </w:r>
      <w:proofErr w:type="gramStart"/>
      <w:r>
        <w:t>Административный регламент по предоставлению муниципальной услуги 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 (далее - Регламент,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приеме заявлений, постановке на учет и зачислении детей в образовательные организации Уссурийского</w:t>
      </w:r>
      <w:proofErr w:type="gramEnd"/>
      <w:r>
        <w:t xml:space="preserve"> городского округа, реализующие основную общеобразовательную программу дошкольного образования";</w:t>
      </w:r>
    </w:p>
    <w:p w:rsidR="00D35757" w:rsidRDefault="00D35757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абзац 8 пункта 3 раздела I</w:t>
        </w:r>
      </w:hyperlink>
      <w:r>
        <w:t xml:space="preserve"> изложить в следующей редакции:</w:t>
      </w:r>
    </w:p>
    <w:p w:rsidR="00D35757" w:rsidRDefault="00D35757">
      <w:pPr>
        <w:pStyle w:val="ConsPlusNormal"/>
        <w:ind w:firstLine="540"/>
        <w:jc w:val="both"/>
      </w:pPr>
      <w:r>
        <w:t>"график работы:</w:t>
      </w:r>
    </w:p>
    <w:p w:rsidR="00D35757" w:rsidRDefault="00D35757">
      <w:pPr>
        <w:pStyle w:val="ConsPlusNormal"/>
        <w:ind w:firstLine="540"/>
        <w:jc w:val="both"/>
      </w:pPr>
      <w:r>
        <w:t>понедельник, вторник, четверг, пятница - с 09.00 до 20.00 часов;</w:t>
      </w:r>
    </w:p>
    <w:p w:rsidR="00D35757" w:rsidRDefault="00D35757">
      <w:pPr>
        <w:pStyle w:val="ConsPlusNormal"/>
        <w:ind w:firstLine="540"/>
        <w:jc w:val="both"/>
      </w:pPr>
      <w:r>
        <w:t>среда - с 09.00 до 11.00 часов - технические работы;</w:t>
      </w:r>
    </w:p>
    <w:p w:rsidR="00D35757" w:rsidRDefault="00D35757">
      <w:pPr>
        <w:pStyle w:val="ConsPlusNormal"/>
        <w:ind w:firstLine="540"/>
        <w:jc w:val="both"/>
      </w:pPr>
      <w:r>
        <w:t>прием заявителей - с 11.00 до 20.00 часов;</w:t>
      </w:r>
    </w:p>
    <w:p w:rsidR="00D35757" w:rsidRDefault="00D35757">
      <w:pPr>
        <w:pStyle w:val="ConsPlusNormal"/>
        <w:ind w:firstLine="540"/>
        <w:jc w:val="both"/>
      </w:pPr>
      <w:r>
        <w:t>суббота - с 09.00 до 13.00 часов;</w:t>
      </w:r>
    </w:p>
    <w:p w:rsidR="00D35757" w:rsidRDefault="00D35757">
      <w:pPr>
        <w:pStyle w:val="ConsPlusNormal"/>
        <w:ind w:firstLine="540"/>
        <w:jc w:val="both"/>
      </w:pPr>
      <w:r>
        <w:t>воскресенье - выходной";</w:t>
      </w:r>
    </w:p>
    <w:p w:rsidR="00D35757" w:rsidRDefault="00D35757">
      <w:pPr>
        <w:pStyle w:val="ConsPlusNormal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абзац 2 пункта 4 раздела II</w:t>
        </w:r>
      </w:hyperlink>
      <w:r>
        <w:t xml:space="preserve"> изложить в следующей редакции:</w:t>
      </w:r>
    </w:p>
    <w:p w:rsidR="00D35757" w:rsidRDefault="00D35757">
      <w:pPr>
        <w:pStyle w:val="ConsPlusNormal"/>
        <w:ind w:firstLine="540"/>
        <w:jc w:val="both"/>
      </w:pPr>
      <w:r>
        <w:t>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образования";</w:t>
      </w:r>
    </w:p>
    <w:p w:rsidR="00D35757" w:rsidRDefault="00D35757">
      <w:pPr>
        <w:pStyle w:val="ConsPlusNormal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заголовок</w:t>
        </w:r>
      </w:hyperlink>
      <w:r>
        <w:t xml:space="preserve"> приложения N 2 изложить в следующей редакции:</w:t>
      </w:r>
    </w:p>
    <w:p w:rsidR="00D35757" w:rsidRDefault="00D35757">
      <w:pPr>
        <w:pStyle w:val="ConsPlusNormal"/>
        <w:ind w:firstLine="540"/>
        <w:jc w:val="both"/>
      </w:pPr>
      <w:r>
        <w:t>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образования".</w:t>
      </w:r>
    </w:p>
    <w:p w:rsidR="00D35757" w:rsidRDefault="00D35757">
      <w:pPr>
        <w:pStyle w:val="ConsPlusNormal"/>
        <w:ind w:firstLine="540"/>
        <w:jc w:val="both"/>
      </w:pPr>
      <w:r>
        <w:t>3. Информационно-аналитическому управлению администрации Уссурийского городского округа (</w:t>
      </w:r>
      <w:proofErr w:type="spellStart"/>
      <w:r>
        <w:t>Софиенко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D35757" w:rsidRDefault="00D35757">
      <w:pPr>
        <w:pStyle w:val="ConsPlusNormal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D35757" w:rsidRDefault="00D35757">
      <w:pPr>
        <w:pStyle w:val="ConsPlusNormal"/>
        <w:ind w:firstLine="540"/>
        <w:jc w:val="both"/>
      </w:pPr>
    </w:p>
    <w:p w:rsidR="00D35757" w:rsidRDefault="00D35757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D35757" w:rsidRDefault="00D35757">
      <w:pPr>
        <w:pStyle w:val="ConsPlusNormal"/>
        <w:jc w:val="right"/>
      </w:pPr>
      <w:r>
        <w:t>городского округа</w:t>
      </w:r>
    </w:p>
    <w:p w:rsidR="00D35757" w:rsidRDefault="00D35757">
      <w:pPr>
        <w:pStyle w:val="ConsPlusNormal"/>
        <w:jc w:val="right"/>
      </w:pPr>
      <w:r>
        <w:t>Е.Е.КОРЖ</w:t>
      </w:r>
    </w:p>
    <w:p w:rsidR="00D35757" w:rsidRDefault="00D35757">
      <w:pPr>
        <w:pStyle w:val="ConsPlusNormal"/>
        <w:ind w:firstLine="540"/>
        <w:jc w:val="both"/>
      </w:pPr>
    </w:p>
    <w:p w:rsidR="00D35757" w:rsidRDefault="00D35757">
      <w:pPr>
        <w:pStyle w:val="ConsPlusNormal"/>
        <w:ind w:firstLine="540"/>
        <w:jc w:val="both"/>
      </w:pPr>
    </w:p>
    <w:p w:rsidR="00D35757" w:rsidRDefault="00D3575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51F4A" w:rsidRDefault="00F51F4A"/>
    <w:sectPr w:rsidR="00F51F4A" w:rsidSect="00F9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7"/>
    <w:rsid w:val="0001758E"/>
    <w:rsid w:val="003E3C88"/>
    <w:rsid w:val="00A569C9"/>
    <w:rsid w:val="00C74A8D"/>
    <w:rsid w:val="00D35757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75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75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757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75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75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757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151811F2BBEB301CCE2E878BB9B9A41BD483C6DFE090F458C5A4A0AD3667WBE5I" TargetMode="External"/><Relationship Id="rId13" Type="http://schemas.openxmlformats.org/officeDocument/2006/relationships/hyperlink" Target="consultantplus://offline/ref=E7BB151811F2BBEB301CCE2E878BB9B9A41BD483CBDAE396F158C5A4A0AD3667B547A04448A95D02ABFA00W2E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B151811F2BBEB301CD02391E7E7B6A5178989C0DFEBC1AB079EF9F7WAE4I" TargetMode="External"/><Relationship Id="rId12" Type="http://schemas.openxmlformats.org/officeDocument/2006/relationships/hyperlink" Target="consultantplus://offline/ref=E7BB151811F2BBEB301CCE2E878BB9B9A41BD483CBDAE396F158C5A4A0AD3667B547A04448A95D02ABFA00W2EBI" TargetMode="External"/><Relationship Id="rId17" Type="http://schemas.openxmlformats.org/officeDocument/2006/relationships/hyperlink" Target="consultantplus://offline/ref=E7BB151811F2BBEB301CCE2E878BB9B9A41BD483CBDAE396F158C5A4A0AD3667B547A04448A95D02ABF805W2E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BB151811F2BBEB301CCE2E878BB9B9A41BD483CBDAE396F158C5A4A0AD3667B547A04448A95D02ABFA02W2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D02391E7E7B6A5178D8CC6D3EBC1AB079EF9F7WAE4I" TargetMode="External"/><Relationship Id="rId11" Type="http://schemas.openxmlformats.org/officeDocument/2006/relationships/hyperlink" Target="consultantplus://offline/ref=E7BB151811F2BBEB301CCE2E878BB9B9A41BD483CBDAE396F158C5A4A0AD3667B547A04448A95D02ABFA01W2E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BB151811F2BBEB301CCE2E878BB9B9A41BD483CBDAE396F158C5A4A0AD3667B547A04448A95D02ABF807W2EEI" TargetMode="External"/><Relationship Id="rId10" Type="http://schemas.openxmlformats.org/officeDocument/2006/relationships/hyperlink" Target="consultantplus://offline/ref=E7BB151811F2BBEB301CCE2E878BB9B9A41BD483CBDAE396F158C5A4A0AD3667B547A04448A95D02ABFA01W2E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B151811F2BBEB301CCE2E878BB9B9A41BD483CBDAE396F158C5A4A0AD3667WBE5I" TargetMode="External"/><Relationship Id="rId14" Type="http://schemas.openxmlformats.org/officeDocument/2006/relationships/hyperlink" Target="consultantplus://offline/ref=E7BB151811F2BBEB301CCE2E878BB9B9A41BD483CBDAE396F158C5A4A0AD3667B547A04448A95D02ABFA00W2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OLYA2</dc:creator>
  <cp:lastModifiedBy>Марина</cp:lastModifiedBy>
  <cp:revision>2</cp:revision>
  <dcterms:created xsi:type="dcterms:W3CDTF">2015-10-15T16:01:00Z</dcterms:created>
  <dcterms:modified xsi:type="dcterms:W3CDTF">2015-10-15T16:01:00Z</dcterms:modified>
</cp:coreProperties>
</file>